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5A" w:rsidRPr="00D862B2" w:rsidRDefault="002C1F5A" w:rsidP="002C1F5A">
      <w:pPr>
        <w:ind w:firstLine="567"/>
        <w:jc w:val="center"/>
        <w:rPr>
          <w:rFonts w:ascii="Cambria" w:hAnsi="Cambria"/>
          <w:b/>
          <w:sz w:val="24"/>
          <w:szCs w:val="24"/>
        </w:rPr>
      </w:pPr>
      <w:r w:rsidRPr="00D862B2">
        <w:rPr>
          <w:rFonts w:ascii="Cambria" w:hAnsi="Cambria"/>
          <w:b/>
          <w:sz w:val="24"/>
          <w:szCs w:val="24"/>
        </w:rPr>
        <w:t>EĞİTİM SEN 9. DÖNEM 1. GENEL MECLİS TOPLANTISI SONUÇ BİLDİRGESİ</w:t>
      </w:r>
    </w:p>
    <w:p w:rsidR="002C1F5A" w:rsidRPr="00D862B2" w:rsidRDefault="002C1F5A" w:rsidP="002C1F5A">
      <w:pPr>
        <w:spacing w:after="0" w:line="240" w:lineRule="auto"/>
        <w:ind w:firstLine="357"/>
        <w:jc w:val="both"/>
        <w:rPr>
          <w:rFonts w:ascii="Cambria" w:hAnsi="Cambria"/>
          <w:i/>
          <w:sz w:val="24"/>
          <w:szCs w:val="24"/>
        </w:rPr>
      </w:pPr>
      <w:r w:rsidRPr="00D862B2">
        <w:rPr>
          <w:rFonts w:ascii="Cambria" w:hAnsi="Cambria"/>
          <w:sz w:val="24"/>
          <w:szCs w:val="24"/>
        </w:rPr>
        <w:t xml:space="preserve">Dünyada ve Türkiye’de çelişkiler, adaletsizlikler ve eşitsizlikler gün geçtikçe derinleşirken bölgesel savaşlar, çatışmalar ve katliamların ardı arkasının kesilmediği bir dönemden geçiyoruz. Son yıllarda özellikle Ortadoğu’da yaşanan gelişmeler, Suriye iç savaşı ile daha da derinleşen bölgesel çatışmalar, El Kaide, El </w:t>
      </w:r>
      <w:proofErr w:type="spellStart"/>
      <w:r w:rsidRPr="00D862B2">
        <w:rPr>
          <w:rFonts w:ascii="Cambria" w:hAnsi="Cambria"/>
          <w:sz w:val="24"/>
          <w:szCs w:val="24"/>
        </w:rPr>
        <w:t>Nusra</w:t>
      </w:r>
      <w:proofErr w:type="spellEnd"/>
      <w:r w:rsidRPr="00D862B2">
        <w:rPr>
          <w:rFonts w:ascii="Cambria" w:hAnsi="Cambria"/>
          <w:sz w:val="24"/>
          <w:szCs w:val="24"/>
        </w:rPr>
        <w:t xml:space="preserve"> gibi çetelerin bölgede yaşayan farklı kimlik ve mezheplere yönelik katliamlarını arttırmıştır. El Kaide uzantısı olarak ortaya çıkan IŞİD, Suriye genelinde ve özellikle </w:t>
      </w:r>
      <w:proofErr w:type="spellStart"/>
      <w:r w:rsidRPr="00D862B2">
        <w:rPr>
          <w:rFonts w:ascii="Cambria" w:hAnsi="Cambria"/>
          <w:sz w:val="24"/>
          <w:szCs w:val="24"/>
        </w:rPr>
        <w:t>Rojova’da</w:t>
      </w:r>
      <w:proofErr w:type="spellEnd"/>
      <w:r w:rsidRPr="00D862B2">
        <w:rPr>
          <w:rFonts w:ascii="Cambria" w:hAnsi="Cambria"/>
          <w:sz w:val="24"/>
          <w:szCs w:val="24"/>
        </w:rPr>
        <w:t xml:space="preserve"> yaptığı katliamlar sonrasında Musul’a doğru ilerlemiş, bölgede yaşayan farklı kimlik ve inançtan halkların can güvenliğini tehdit eder noktaya gelmiştir</w:t>
      </w:r>
      <w:r w:rsidRPr="00D862B2">
        <w:rPr>
          <w:rFonts w:ascii="Cambria" w:hAnsi="Cambria"/>
          <w:i/>
          <w:sz w:val="24"/>
          <w:szCs w:val="24"/>
        </w:rPr>
        <w:t xml:space="preserve">. (Nitekim Genel Meclisimizde yaptığımız tespitler doğrulanmış IŞİD çeteleri Musul’u ele geçirmiş </w:t>
      </w:r>
      <w:proofErr w:type="spellStart"/>
      <w:r w:rsidRPr="00D862B2">
        <w:rPr>
          <w:rFonts w:ascii="Cambria" w:hAnsi="Cambria"/>
          <w:i/>
          <w:sz w:val="24"/>
          <w:szCs w:val="24"/>
        </w:rPr>
        <w:t>Şengal</w:t>
      </w:r>
      <w:proofErr w:type="spellEnd"/>
      <w:r w:rsidRPr="00D862B2">
        <w:rPr>
          <w:rFonts w:ascii="Cambria" w:hAnsi="Cambria"/>
          <w:i/>
          <w:sz w:val="24"/>
          <w:szCs w:val="24"/>
        </w:rPr>
        <w:t xml:space="preserve"> başta olmak üzere bölgede katliamlar gerçekleştirmiştir)</w:t>
      </w:r>
    </w:p>
    <w:p w:rsidR="002C1F5A" w:rsidRPr="00D862B2" w:rsidRDefault="002C1F5A" w:rsidP="002C1F5A">
      <w:pPr>
        <w:spacing w:after="0" w:line="240" w:lineRule="auto"/>
        <w:ind w:firstLine="360"/>
        <w:jc w:val="both"/>
        <w:rPr>
          <w:rFonts w:ascii="Cambria" w:hAnsi="Cambria"/>
          <w:sz w:val="24"/>
          <w:szCs w:val="24"/>
        </w:rPr>
      </w:pPr>
      <w:r w:rsidRPr="00D862B2">
        <w:rPr>
          <w:rFonts w:ascii="Cambria" w:hAnsi="Cambria"/>
          <w:sz w:val="24"/>
          <w:szCs w:val="24"/>
        </w:rPr>
        <w:t xml:space="preserve">AKP hükümetinin Ortadoğu’da yıllardır alttan alta destek vererek beslediği Şii-Sünni, Alevi-Sünni kamplaşması, Türkiye’yi dış politikada sonu görünmeyen bir karanlığın içine doğru itmiştir. Türkiye’nin gerek genel olarak Ortadoğu’da, gerekse Suriye’de yıllardır destek verdiği şeriatçı örgütlere yaptığı yardımlar, bugün tüm bölge halklarının söz konusu çetelerin tehdidi ile karşı karşıya kalmasına neden olmuştur. </w:t>
      </w:r>
    </w:p>
    <w:p w:rsidR="002C1F5A" w:rsidRPr="00D862B2" w:rsidRDefault="002C1F5A" w:rsidP="002C1F5A">
      <w:pPr>
        <w:spacing w:after="0" w:line="240" w:lineRule="auto"/>
        <w:ind w:firstLine="360"/>
        <w:jc w:val="both"/>
        <w:rPr>
          <w:rFonts w:ascii="Cambria" w:hAnsi="Cambria"/>
          <w:sz w:val="24"/>
          <w:szCs w:val="24"/>
        </w:rPr>
      </w:pPr>
      <w:r w:rsidRPr="00D862B2">
        <w:rPr>
          <w:rFonts w:ascii="Cambria" w:hAnsi="Cambria"/>
          <w:sz w:val="24"/>
          <w:szCs w:val="24"/>
        </w:rPr>
        <w:t xml:space="preserve">Türkiye’de yıllardır demokratikleşme alanında yaşanan yapısal sorunlar, iktidarın bütün “sivilleşme” ve “ileri demokrasi” iddialarına rağmen artarak devam etmektedir. Basının hükümet tarafından büyük ölçüde kontrol altına alınması, </w:t>
      </w:r>
      <w:proofErr w:type="gramStart"/>
      <w:r w:rsidRPr="00D862B2">
        <w:rPr>
          <w:rFonts w:ascii="Cambria" w:hAnsi="Cambria"/>
          <w:sz w:val="24"/>
          <w:szCs w:val="24"/>
        </w:rPr>
        <w:t>düşünce , ifade</w:t>
      </w:r>
      <w:proofErr w:type="gramEnd"/>
      <w:r w:rsidRPr="00D862B2">
        <w:rPr>
          <w:rFonts w:ascii="Cambria" w:hAnsi="Cambria"/>
          <w:sz w:val="24"/>
          <w:szCs w:val="24"/>
        </w:rPr>
        <w:t xml:space="preserve"> ve örgütlenme özgürlüğü önündeki engellerin azalmak bir tarafa artmaya başlaması vb pek çok gelişme, Türkiye’nin demokratikleşme konusunda sınıfta kaldığını göstermiştir. </w:t>
      </w:r>
    </w:p>
    <w:p w:rsidR="002C1F5A" w:rsidRPr="00D862B2" w:rsidRDefault="002C1F5A" w:rsidP="002C1F5A">
      <w:pPr>
        <w:spacing w:after="0" w:line="240" w:lineRule="auto"/>
        <w:ind w:firstLine="360"/>
        <w:jc w:val="both"/>
        <w:rPr>
          <w:rFonts w:ascii="Cambria" w:hAnsi="Cambria"/>
          <w:sz w:val="24"/>
          <w:szCs w:val="24"/>
        </w:rPr>
      </w:pPr>
      <w:r w:rsidRPr="00D862B2">
        <w:rPr>
          <w:rFonts w:ascii="Cambria" w:hAnsi="Cambria"/>
          <w:sz w:val="24"/>
          <w:szCs w:val="24"/>
        </w:rPr>
        <w:t>Siyasi iktidar,  hem siyasal alanda, hem de sendikal alanda engel ya da tehlike olarak gördüğü emek ve demokrasi güçlerini bertaraf etmek için bütün mücadele araçlarını (medya, polis, yargı vb) kullanmaktadır. Son yıllarda daha da belirginleşen bu durum, hükümetin, meclisiyle, polisiyle ve yargısıyla halkın, emekçilerin örgütlü mücadelesini boğmak için ne kadar kararlı olduğunu açıkça göstermiştir.</w:t>
      </w:r>
    </w:p>
    <w:p w:rsidR="002C1F5A" w:rsidRPr="00D862B2" w:rsidRDefault="002C1F5A" w:rsidP="002C1F5A">
      <w:pPr>
        <w:spacing w:after="0" w:line="240" w:lineRule="auto"/>
        <w:ind w:firstLine="360"/>
        <w:jc w:val="both"/>
        <w:rPr>
          <w:rFonts w:ascii="Cambria" w:hAnsi="Cambria"/>
          <w:sz w:val="24"/>
          <w:szCs w:val="24"/>
        </w:rPr>
      </w:pPr>
      <w:r w:rsidRPr="00D862B2">
        <w:rPr>
          <w:rFonts w:ascii="Cambria" w:hAnsi="Cambria"/>
          <w:sz w:val="24"/>
          <w:szCs w:val="24"/>
        </w:rPr>
        <w:t xml:space="preserve">Türkiye’de demokratikleşme sorunlarının merkezinde Kürt sorunu ve bu sorunla ilişkili olarak ortaya çıkan demokratikleşme sorunları bulunduğu açıktır. Kürt sorunu geçtiğimiz yıllar içinde son derece sancılı bir süreçten geçmiş ve ağır bedeller ödendikten sonra sınırlı ölçülerde de olsa bir “diyalog </w:t>
      </w:r>
      <w:proofErr w:type="spellStart"/>
      <w:r w:rsidRPr="00D862B2">
        <w:rPr>
          <w:rFonts w:ascii="Cambria" w:hAnsi="Cambria"/>
          <w:sz w:val="24"/>
          <w:szCs w:val="24"/>
        </w:rPr>
        <w:t>süreci”ne</w:t>
      </w:r>
      <w:proofErr w:type="spellEnd"/>
      <w:r w:rsidRPr="00D862B2">
        <w:rPr>
          <w:rFonts w:ascii="Cambria" w:hAnsi="Cambria"/>
          <w:sz w:val="24"/>
          <w:szCs w:val="24"/>
        </w:rPr>
        <w:t xml:space="preserve"> girmiştir. Hükümetin Kürt sorununun demokratik-barışçıl yöntemlerle çözülmesi noktasındaki sorunlu yaklaşımı sürmekte, iktidarın kendi “çözüm” yöntemleri dışındaki her türlü demokratik talep ve eyleme pervasızca saldırmaktadır. </w:t>
      </w:r>
    </w:p>
    <w:p w:rsidR="002C1F5A" w:rsidRPr="00D862B2" w:rsidRDefault="002C1F5A" w:rsidP="002C1F5A">
      <w:pPr>
        <w:spacing w:after="0" w:line="240" w:lineRule="auto"/>
        <w:ind w:firstLine="360"/>
        <w:jc w:val="both"/>
        <w:rPr>
          <w:rFonts w:ascii="Cambria" w:hAnsi="Cambria"/>
          <w:sz w:val="24"/>
          <w:szCs w:val="24"/>
        </w:rPr>
      </w:pPr>
      <w:r w:rsidRPr="00D862B2">
        <w:rPr>
          <w:rFonts w:ascii="Cambria" w:hAnsi="Cambria"/>
          <w:sz w:val="24"/>
          <w:szCs w:val="24"/>
        </w:rPr>
        <w:t xml:space="preserve">Türkiye’nin Kürt sorunu gibi en temel demokrasi sorunlarının yanı sıra, son yıllarda belirgin bir şekilde artan kadın cinayetleri, işkence ve kötü muamelenin karakollardan sokaklara taşması, </w:t>
      </w:r>
      <w:r w:rsidRPr="00D862B2">
        <w:rPr>
          <w:rFonts w:ascii="Cambria" w:hAnsi="Cambria"/>
          <w:i/>
          <w:sz w:val="24"/>
          <w:szCs w:val="24"/>
        </w:rPr>
        <w:t xml:space="preserve">özgür </w:t>
      </w:r>
      <w:r w:rsidRPr="00D862B2">
        <w:rPr>
          <w:rFonts w:ascii="Cambria" w:hAnsi="Cambria"/>
          <w:sz w:val="24"/>
          <w:szCs w:val="24"/>
        </w:rPr>
        <w:t xml:space="preserve">basın emekçilerinin, seçilmiş vekillerin, belediye başkanlarının ve sendikacıların siyasi operasyonlarla gözaltına alınıp tutuklanması, dönem </w:t>
      </w:r>
      <w:proofErr w:type="spellStart"/>
      <w:r w:rsidRPr="00D862B2">
        <w:rPr>
          <w:rFonts w:ascii="Cambria" w:hAnsi="Cambria"/>
          <w:sz w:val="24"/>
          <w:szCs w:val="24"/>
        </w:rPr>
        <w:t>dönem</w:t>
      </w:r>
      <w:proofErr w:type="spellEnd"/>
      <w:r w:rsidRPr="00D862B2">
        <w:rPr>
          <w:rFonts w:ascii="Cambria" w:hAnsi="Cambria"/>
          <w:sz w:val="24"/>
          <w:szCs w:val="24"/>
        </w:rPr>
        <w:t xml:space="preserve"> güvenlik güçleri tarafından insanların sokak ortasında, ibadet yerlerinde</w:t>
      </w:r>
      <w:proofErr w:type="gramStart"/>
      <w:r w:rsidRPr="00D862B2">
        <w:rPr>
          <w:rFonts w:ascii="Cambria" w:hAnsi="Cambria"/>
          <w:sz w:val="24"/>
          <w:szCs w:val="24"/>
        </w:rPr>
        <w:t>..</w:t>
      </w:r>
      <w:proofErr w:type="gramEnd"/>
      <w:r w:rsidRPr="00D862B2">
        <w:rPr>
          <w:rFonts w:ascii="Cambria" w:hAnsi="Cambria"/>
          <w:sz w:val="24"/>
          <w:szCs w:val="24"/>
        </w:rPr>
        <w:t xml:space="preserve">vb öldürülmesi, her an herkesin gözaltına alınabilmesi gibi çok sayıda ibret verici olay  son dönemde öne çıkan anti demokratik uygulamalardan sadece birkaçıdır. </w:t>
      </w:r>
    </w:p>
    <w:p w:rsidR="002C1F5A" w:rsidRPr="00D862B2" w:rsidRDefault="002C1F5A" w:rsidP="002C1F5A">
      <w:pPr>
        <w:spacing w:after="0" w:line="240" w:lineRule="auto"/>
        <w:ind w:firstLine="360"/>
        <w:jc w:val="both"/>
        <w:rPr>
          <w:rFonts w:ascii="Cambria" w:hAnsi="Cambria"/>
          <w:color w:val="000000"/>
          <w:sz w:val="24"/>
          <w:szCs w:val="24"/>
        </w:rPr>
      </w:pPr>
      <w:r w:rsidRPr="00D862B2">
        <w:rPr>
          <w:rFonts w:ascii="Cambria" w:hAnsi="Cambria"/>
          <w:sz w:val="24"/>
          <w:szCs w:val="24"/>
        </w:rPr>
        <w:t xml:space="preserve">Yıllardır devlet eliyle işlenen cinayetlerin failleri de, emri verenleri de bellidir. </w:t>
      </w:r>
      <w:proofErr w:type="spellStart"/>
      <w:r w:rsidRPr="00D862B2">
        <w:rPr>
          <w:rFonts w:ascii="Cambria" w:hAnsi="Cambria"/>
          <w:sz w:val="24"/>
          <w:szCs w:val="24"/>
        </w:rPr>
        <w:t>Roboski’de</w:t>
      </w:r>
      <w:proofErr w:type="spellEnd"/>
      <w:r w:rsidRPr="00D862B2">
        <w:rPr>
          <w:rFonts w:ascii="Cambria" w:hAnsi="Cambria"/>
          <w:sz w:val="24"/>
          <w:szCs w:val="24"/>
        </w:rPr>
        <w:t xml:space="preserve"> Reyhanlı’da, Gezi’de, Soma’da ve son dönemde bölge illerinde yapılmak istenen </w:t>
      </w:r>
      <w:proofErr w:type="spellStart"/>
      <w:r w:rsidRPr="00D862B2">
        <w:rPr>
          <w:rFonts w:ascii="Cambria" w:hAnsi="Cambria"/>
          <w:sz w:val="24"/>
          <w:szCs w:val="24"/>
        </w:rPr>
        <w:t>kalekollara</w:t>
      </w:r>
      <w:proofErr w:type="spellEnd"/>
      <w:r w:rsidRPr="00D862B2">
        <w:rPr>
          <w:rFonts w:ascii="Cambria" w:hAnsi="Cambria"/>
          <w:sz w:val="24"/>
          <w:szCs w:val="24"/>
        </w:rPr>
        <w:t xml:space="preserve"> karşı yürütülen mücadelelerde görülen devlet şiddetinin ülkeyi sonu görünmez bir karanlığın içine çektiği açıktır. Emekçilerin, demokrasi ve barış talep edenlerin, Alevilerin ve Kürtlerin talepleri karşısında baskı ve şiddet politikalarını devreye sokanların, polis tarafından gerçekleştirilen yargısız sokak infazları ile emekçileri korkutmaya ve sindirmeye çalışması kabul edilemez. T</w:t>
      </w:r>
      <w:r w:rsidRPr="00D862B2">
        <w:rPr>
          <w:rFonts w:ascii="Cambria" w:hAnsi="Cambria"/>
          <w:color w:val="000000"/>
          <w:sz w:val="24"/>
          <w:szCs w:val="24"/>
        </w:rPr>
        <w:t>oplumu siyasal kamplaşmalar üzerinden birbirine karşı kışkırtarak yeni saldırılara ve katliamlara zemin hazırlayanlar ve arkasındaki siyasi güçlerin karşısına tüm emek ve demokrasi güçlerinin tek vücut halinde çıkması önemlidir.</w:t>
      </w:r>
    </w:p>
    <w:p w:rsidR="002C1F5A" w:rsidRPr="00D862B2" w:rsidRDefault="002C1F5A" w:rsidP="002C1F5A">
      <w:pPr>
        <w:spacing w:after="0" w:line="240" w:lineRule="auto"/>
        <w:ind w:firstLine="360"/>
        <w:jc w:val="both"/>
        <w:rPr>
          <w:rFonts w:ascii="Cambria" w:hAnsi="Cambria"/>
          <w:sz w:val="24"/>
          <w:szCs w:val="24"/>
        </w:rPr>
      </w:pPr>
      <w:r w:rsidRPr="00D862B2">
        <w:rPr>
          <w:rFonts w:ascii="Cambria" w:hAnsi="Cambria"/>
          <w:sz w:val="24"/>
          <w:szCs w:val="24"/>
        </w:rPr>
        <w:lastRenderedPageBreak/>
        <w:t xml:space="preserve">Milli Eğitim Bakanlığı ve YÖK, eğitimde ve yükseköğretimde yaşanan sorunlara çözüm üretmekten çok, yeni sorunlar yaratan politika ve uygulamalarıyla eğitim ve bilim emekçilerini, milyonlarca öğrenci ve veliyi aldığı her kararda mağdur etmektedir. </w:t>
      </w:r>
    </w:p>
    <w:p w:rsidR="002C1F5A" w:rsidRPr="00D862B2" w:rsidRDefault="002C1F5A" w:rsidP="002C1F5A">
      <w:pPr>
        <w:spacing w:after="0" w:line="240" w:lineRule="auto"/>
        <w:ind w:firstLine="360"/>
        <w:jc w:val="both"/>
        <w:rPr>
          <w:rFonts w:ascii="Cambria" w:hAnsi="Cambria"/>
          <w:sz w:val="24"/>
          <w:szCs w:val="24"/>
        </w:rPr>
      </w:pPr>
      <w:r w:rsidRPr="00D862B2">
        <w:rPr>
          <w:rFonts w:ascii="Cambria" w:hAnsi="Cambria"/>
          <w:sz w:val="24"/>
          <w:szCs w:val="24"/>
        </w:rPr>
        <w:t>Eğitim sisteminde yıllardır yaşanan temel sorunlara kalıcı çözümler üretilememiştir. Kamusal, demokratik, bilimsel, laik ve anadilinde eğitimin önündeki engeller hala sürerken, eğitim sistemi tamamen piyasacı ve dini bir içerikle yeniden biçimlendirilmek istenmektedir. Okullarda fiziki donanım ve altyapı sorunları sürmekte, kalabalık sınıflar, ikili eğitim, taşımalı eğitim, zorunlu ve “zorunlu seçmeli” din dersi dayatmaları laik eğitim anlayışına açıktan bir meydan okuma şeklinde hayata geçirilmektedir. Bununla beraber “kızlı erkekli “ vb tartışmalarla ve kimi AKP’li vekillerin açıklamalarıyla karma eğitimin ortadan kaldırılmasına yönelik kamuoyu yaratma girişimleri, iktidarın, eğitimi kendi ideolojik ihtiyaçları çerçevesinde şekillendirme çabasının bir başka yansımasıdır.</w:t>
      </w:r>
    </w:p>
    <w:p w:rsidR="002C1F5A" w:rsidRPr="00D862B2" w:rsidRDefault="002C1F5A" w:rsidP="002C1F5A">
      <w:pPr>
        <w:spacing w:after="0" w:line="240" w:lineRule="auto"/>
        <w:ind w:firstLine="360"/>
        <w:jc w:val="both"/>
        <w:rPr>
          <w:rFonts w:ascii="Cambria" w:hAnsi="Cambria"/>
          <w:sz w:val="24"/>
          <w:szCs w:val="24"/>
        </w:rPr>
      </w:pPr>
      <w:r w:rsidRPr="00D862B2">
        <w:rPr>
          <w:rFonts w:ascii="Cambria" w:hAnsi="Cambria"/>
          <w:sz w:val="24"/>
          <w:szCs w:val="24"/>
        </w:rPr>
        <w:t xml:space="preserve">Eğitimde 4+4+4 dayatması sonrasında okul dönüşümleri ile bazı okulların imam hatibe dönüştürülmesi sürecine paralel olarak, öğrencilerin imam hatiplere, özel okullara, meslek liselerine ve açık liseye yönlendirilmesi süreci hızlanmıştır. Norm kadro sorununun hala çözülememiş olması, yönetici atamalarında sözlü sınav ve “siyasi referans”ın ön plana çıkması gibi doğrudan siyasi iktidar kaynaklı sorunlar artarak devam etmektedir. </w:t>
      </w:r>
    </w:p>
    <w:p w:rsidR="002C1F5A" w:rsidRPr="00D862B2" w:rsidRDefault="002C1F5A" w:rsidP="002C1F5A">
      <w:pPr>
        <w:spacing w:after="0" w:line="240" w:lineRule="auto"/>
        <w:ind w:firstLine="360"/>
        <w:jc w:val="both"/>
        <w:rPr>
          <w:rFonts w:ascii="Cambria" w:hAnsi="Cambria"/>
          <w:sz w:val="24"/>
          <w:szCs w:val="24"/>
        </w:rPr>
      </w:pPr>
      <w:proofErr w:type="gramStart"/>
      <w:r w:rsidRPr="00D862B2">
        <w:rPr>
          <w:rFonts w:ascii="Cambria" w:hAnsi="Cambria"/>
          <w:sz w:val="24"/>
          <w:szCs w:val="24"/>
        </w:rPr>
        <w:t>Okullarda ve diğer eğitim kurumlarında yıllardır üvey evlat muamelesi gören ve iş tanımı hala yapılmayan yardımcı hizmetlilerin, kadro bekleyen 4-</w:t>
      </w:r>
      <w:proofErr w:type="spellStart"/>
      <w:r w:rsidRPr="00D862B2">
        <w:rPr>
          <w:rFonts w:ascii="Cambria" w:hAnsi="Cambria"/>
          <w:sz w:val="24"/>
          <w:szCs w:val="24"/>
        </w:rPr>
        <w:t>c’li</w:t>
      </w:r>
      <w:proofErr w:type="spellEnd"/>
      <w:r w:rsidRPr="00D862B2">
        <w:rPr>
          <w:rFonts w:ascii="Cambria" w:hAnsi="Cambria"/>
          <w:sz w:val="24"/>
          <w:szCs w:val="24"/>
        </w:rPr>
        <w:t xml:space="preserve"> çalışanlar ve taşeron işçilerin, memur ve teknik personelin sorunları, üniversitelerde yaşanan soruşturma ve görevden almalar, her geçen gün artan akademik, idari sorunlar eğitim sistemini büyük bir sorun yumağı haline getirmiştir. </w:t>
      </w:r>
      <w:proofErr w:type="gramEnd"/>
      <w:r w:rsidRPr="00D862B2">
        <w:rPr>
          <w:rFonts w:ascii="Cambria" w:hAnsi="Cambria"/>
          <w:sz w:val="24"/>
          <w:szCs w:val="24"/>
        </w:rPr>
        <w:t xml:space="preserve">En temel sendikal faaliyetlerin bile suç sayılması, örgütlenme ve ifade özgürlüğünü önemseyen, savaşlar karşısında barışı savunan, şiddete ve linç girişimlerine, taşeronlaştırmaya ve iş cinayetlerine karşı çıkarak demokratik tepkilerini gösteren üye ve yöneticilerimizin son derece keyfi gerekçelerle baskı altına alınması, üniversitelerde üyelerimizin görevden alınmak istenmesi kabul edilemez. </w:t>
      </w:r>
    </w:p>
    <w:p w:rsidR="002C1F5A" w:rsidRPr="00D862B2" w:rsidRDefault="002C1F5A" w:rsidP="002C1F5A">
      <w:pPr>
        <w:spacing w:after="0" w:line="240" w:lineRule="auto"/>
        <w:ind w:firstLine="360"/>
        <w:jc w:val="both"/>
        <w:rPr>
          <w:rFonts w:ascii="Cambria" w:hAnsi="Cambria"/>
          <w:sz w:val="24"/>
          <w:szCs w:val="24"/>
        </w:rPr>
      </w:pPr>
      <w:r w:rsidRPr="00D862B2">
        <w:rPr>
          <w:rFonts w:ascii="Cambria" w:hAnsi="Cambria"/>
          <w:sz w:val="24"/>
          <w:szCs w:val="24"/>
        </w:rPr>
        <w:t>Eğitimle birlikte yükseköğretim sistemin birbirini bütünleyen bir şekilde yeniden yapılandırılması çalışmaları tüm hızıyla sürmektedir. Yükseköğretimin piyasacı-muhafazakâr ve otoriter politikalar eşliğinde dönüştürülmesi sürecinde yükseköğretim sistemi bir taraftan piyasanın ihtiyaçları doğrultusunda yeniden yapılandırılırken, diğer taraftan YÖK’ün yasa tasarısına karşı üniversitelerden yükselen sesleri baskı, soruşturma ve görevden alma tehdidi ile hayata geçirilmeye çalışılmaktadır. </w:t>
      </w:r>
    </w:p>
    <w:p w:rsidR="002C1F5A" w:rsidRPr="007D7A44" w:rsidRDefault="002C1F5A" w:rsidP="002C1F5A">
      <w:pPr>
        <w:spacing w:after="0" w:line="240" w:lineRule="auto"/>
        <w:ind w:firstLine="360"/>
        <w:jc w:val="both"/>
        <w:rPr>
          <w:rFonts w:ascii="Cambria" w:hAnsi="Cambria"/>
          <w:sz w:val="24"/>
          <w:szCs w:val="24"/>
        </w:rPr>
      </w:pPr>
      <w:r w:rsidRPr="007D7A44">
        <w:rPr>
          <w:rFonts w:ascii="Cambria" w:hAnsi="Cambria"/>
          <w:sz w:val="24"/>
          <w:szCs w:val="24"/>
        </w:rPr>
        <w:t xml:space="preserve">Yılın ilk altı ayında gerçekleşen enflasyonun yüzde </w:t>
      </w:r>
      <w:r w:rsidRPr="007D7A44">
        <w:rPr>
          <w:rStyle w:val="Gl"/>
          <w:rFonts w:ascii="Cambria" w:hAnsi="Cambria"/>
          <w:b w:val="0"/>
          <w:sz w:val="24"/>
          <w:szCs w:val="24"/>
        </w:rPr>
        <w:t xml:space="preserve">5,7’ye </w:t>
      </w:r>
      <w:r w:rsidRPr="007D7A44">
        <w:rPr>
          <w:rFonts w:ascii="Cambria" w:hAnsi="Cambria"/>
          <w:sz w:val="24"/>
          <w:szCs w:val="24"/>
        </w:rPr>
        <w:t xml:space="preserve">ulaşması ile birlikte kamu emekçileri ve emekli aylıklarına 2014 yılı başında yapılan zamlar şimdiden erimiştir. Yılın ilk altı ayında gerçekleşen enflasyonun 125 TL’lik zammı şimdiden eritmesi, gerek döviz kurundaki artışlar, gerekse yüzde 10’un üzerinde yapılan ulaşım zamları, kamu emekçilerinin 2014 yılında bırakalım zam almasını, yılsonuna kadar ciddi bir gelir kaybı yaşayacağını göstermektedir. </w:t>
      </w:r>
    </w:p>
    <w:p w:rsidR="002C1F5A" w:rsidRPr="00D862B2" w:rsidRDefault="002C1F5A" w:rsidP="002C1F5A">
      <w:pPr>
        <w:spacing w:after="0" w:line="240" w:lineRule="auto"/>
        <w:ind w:firstLine="360"/>
        <w:jc w:val="both"/>
        <w:rPr>
          <w:rFonts w:ascii="Cambria" w:hAnsi="Cambria"/>
          <w:sz w:val="24"/>
          <w:szCs w:val="24"/>
        </w:rPr>
      </w:pPr>
      <w:r w:rsidRPr="007D7A44">
        <w:rPr>
          <w:rFonts w:ascii="Cambria" w:hAnsi="Cambria"/>
          <w:sz w:val="24"/>
          <w:szCs w:val="24"/>
        </w:rPr>
        <w:t xml:space="preserve">Toplusözleşme sürecinde </w:t>
      </w:r>
      <w:proofErr w:type="spellStart"/>
      <w:r w:rsidRPr="007D7A44">
        <w:rPr>
          <w:rFonts w:ascii="Cambria" w:hAnsi="Cambria"/>
          <w:sz w:val="24"/>
          <w:szCs w:val="24"/>
        </w:rPr>
        <w:t>KESK’in</w:t>
      </w:r>
      <w:proofErr w:type="spellEnd"/>
      <w:r w:rsidRPr="007D7A44">
        <w:rPr>
          <w:rFonts w:ascii="Cambria" w:hAnsi="Cambria"/>
          <w:sz w:val="24"/>
          <w:szCs w:val="24"/>
        </w:rPr>
        <w:t xml:space="preserve"> tüm uyarılarına karşın, daha önceki sözleşmelerde var olan maaşları en azından eksiye düşmekten kurtaran “enflasyon farkı” ödenmesi hükmü, Memur-Sen’in imzaladığı toplu iş sözleşmesinde yer almamıştır. Yılın ikinci altı ayında kamu emekçilerinin satın alma gücü yılbaşına göre azalacak</w:t>
      </w:r>
      <w:r w:rsidRPr="00D862B2">
        <w:rPr>
          <w:rFonts w:ascii="Cambria" w:hAnsi="Cambria"/>
          <w:sz w:val="24"/>
          <w:szCs w:val="24"/>
        </w:rPr>
        <w:t xml:space="preserve"> olması ve artan oranlı vergi dilimi uygulaması nedeniyle kamu emekçilerinin 2014 yılında en az yüzde 5 gelir kaybı yaşaması kaçınılmaz görünmektedir. Bu durum 2,5 milyon kamu emekçisi ve emeklinin yıllardır hükümetin gölgesinde büyüyen Memur Sen tarafından açık bir şekilde mağdur edildiğini göstermiştir. </w:t>
      </w:r>
    </w:p>
    <w:p w:rsidR="002C1F5A" w:rsidRPr="00D862B2" w:rsidRDefault="002C1F5A" w:rsidP="002C1F5A">
      <w:pPr>
        <w:spacing w:after="0" w:line="240" w:lineRule="auto"/>
        <w:ind w:firstLine="360"/>
        <w:jc w:val="both"/>
        <w:rPr>
          <w:rFonts w:ascii="Cambria" w:hAnsi="Cambria"/>
          <w:i/>
          <w:sz w:val="24"/>
          <w:szCs w:val="24"/>
        </w:rPr>
      </w:pPr>
      <w:proofErr w:type="gramStart"/>
      <w:r w:rsidRPr="00D862B2">
        <w:rPr>
          <w:rFonts w:ascii="Cambria" w:hAnsi="Cambria"/>
          <w:sz w:val="24"/>
          <w:szCs w:val="24"/>
        </w:rPr>
        <w:t>Soma’da yaşanan işçi katliamı ve sonrasında yaşanan gelişmeler, Şırnak’ta maden ocaklarında çalışan işçilerin insanlık dışı koşullarda çalışmaya mahkûm edilmesi, sayıları iki milyona yaklaşan taşeron işçilerin acil çözüm bekleyen sorunları, madenlerin ve enerji santrallerinin özelleştirilmesine karşı işçilerin uzun süredir sürdürdüğü mücadele ve iş güvencemizin kaldırılmasına yönelik adımlar, Şişe Cam işçilerinin grevinde olduğu gibi işçilerin, emekçilerin en temel hak arama aracı olarak kullandıkları grev hakkına yönelik saldırılar birlikte düşünüldüğünde önümüzdeki sürecin sendikamız açısından son derece zorlu ve bir o kadar da önemli mücadele süreçlerine gebe olduğu görülecektir.</w:t>
      </w:r>
      <w:r w:rsidRPr="00D862B2">
        <w:rPr>
          <w:rFonts w:ascii="Cambria" w:hAnsi="Cambria"/>
          <w:i/>
          <w:sz w:val="24"/>
          <w:szCs w:val="24"/>
        </w:rPr>
        <w:t xml:space="preserve"> </w:t>
      </w:r>
      <w:proofErr w:type="gramEnd"/>
    </w:p>
    <w:p w:rsidR="002C1F5A" w:rsidRPr="00D862B2" w:rsidRDefault="002C1F5A" w:rsidP="002C1F5A">
      <w:pPr>
        <w:spacing w:after="0" w:line="240" w:lineRule="auto"/>
        <w:ind w:firstLine="360"/>
        <w:jc w:val="both"/>
        <w:rPr>
          <w:rFonts w:ascii="Cambria" w:hAnsi="Cambria"/>
          <w:sz w:val="24"/>
          <w:szCs w:val="24"/>
        </w:rPr>
      </w:pPr>
      <w:r w:rsidRPr="00D862B2">
        <w:rPr>
          <w:rFonts w:ascii="Cambria" w:hAnsi="Cambria"/>
          <w:sz w:val="24"/>
          <w:szCs w:val="24"/>
        </w:rPr>
        <w:t xml:space="preserve">Eğitim Sen, önümüzdeki dönem karşı karşıya kalacağımız saldırılara karşı güçlü ve birleşik bir karşı koyuş örgütleyebildiği ölçüde eğitim ve bilim emekçileri açısından mücadeleci bir sendika olabilecek, eğitim ve bilim emekçilerini yakından ilgilendiren sendikal ve siyasal gelişmeler karşısında ilkeli ve bütünlüklü duruşunu sürdürebilecektir. </w:t>
      </w:r>
    </w:p>
    <w:p w:rsidR="002C1F5A" w:rsidRPr="00D862B2" w:rsidRDefault="002C1F5A" w:rsidP="002C1F5A">
      <w:pPr>
        <w:spacing w:after="0" w:line="240" w:lineRule="auto"/>
        <w:ind w:firstLine="360"/>
        <w:jc w:val="both"/>
        <w:rPr>
          <w:rFonts w:ascii="Cambria" w:hAnsi="Cambria"/>
          <w:sz w:val="24"/>
          <w:szCs w:val="24"/>
        </w:rPr>
      </w:pPr>
    </w:p>
    <w:p w:rsidR="002C1F5A" w:rsidRPr="00D862B2" w:rsidRDefault="002C1F5A" w:rsidP="002C1F5A">
      <w:pPr>
        <w:jc w:val="both"/>
        <w:rPr>
          <w:rFonts w:ascii="Cambria" w:hAnsi="Cambria"/>
          <w:sz w:val="24"/>
          <w:szCs w:val="24"/>
        </w:rPr>
      </w:pPr>
      <w:r w:rsidRPr="00D862B2">
        <w:rPr>
          <w:rFonts w:ascii="Cambria" w:hAnsi="Cambria"/>
          <w:sz w:val="24"/>
          <w:szCs w:val="24"/>
        </w:rPr>
        <w:t xml:space="preserve"> </w:t>
      </w:r>
      <w:r>
        <w:rPr>
          <w:rFonts w:ascii="Cambria" w:hAnsi="Cambria"/>
          <w:sz w:val="24"/>
          <w:szCs w:val="24"/>
        </w:rPr>
        <w:t xml:space="preserve">       </w:t>
      </w:r>
      <w:r w:rsidRPr="00D862B2">
        <w:rPr>
          <w:rFonts w:ascii="Cambria" w:hAnsi="Cambria"/>
          <w:sz w:val="24"/>
          <w:szCs w:val="24"/>
        </w:rPr>
        <w:t>Yukarıdaki değerl</w:t>
      </w:r>
      <w:r>
        <w:rPr>
          <w:rFonts w:ascii="Cambria" w:hAnsi="Cambria"/>
          <w:sz w:val="24"/>
          <w:szCs w:val="24"/>
        </w:rPr>
        <w:t>endirmeler ışığında Eğitim Sen Genel M</w:t>
      </w:r>
      <w:r w:rsidRPr="00D862B2">
        <w:rPr>
          <w:rFonts w:ascii="Cambria" w:hAnsi="Cambria"/>
          <w:sz w:val="24"/>
          <w:szCs w:val="24"/>
        </w:rPr>
        <w:t>eclisi 30 Haziran-1 Temmuz 2014 tarihlerinde toplanarak kısa orta ve uzun vadede uygulanmak üzere aşağıda ifade edilen kararları almıştır.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Genel olarak Ortadoğu’da ve özel olarak da içerisinde yaşadığımız bölgede yaşananlar egemen sermaye bloğunun enerji kaynaklarını paylaşımı üzerinden şekillenmektedir. Etnik ve mezhepsel olarak yaşanan çatışmalara karşı anti-emperyalist, özgülükçü, bölgede ve Türkiye’de barıştan yana tutum almalıdır.</w:t>
      </w:r>
      <w:r>
        <w:rPr>
          <w:rFonts w:ascii="Cambria" w:hAnsi="Cambria"/>
        </w:rPr>
        <w:t xml:space="preserve"> </w:t>
      </w:r>
      <w:proofErr w:type="spellStart"/>
      <w:r w:rsidRPr="00D862B2">
        <w:rPr>
          <w:rFonts w:ascii="Cambria" w:hAnsi="Cambria"/>
        </w:rPr>
        <w:t>Rojova’da</w:t>
      </w:r>
      <w:proofErr w:type="spellEnd"/>
      <w:r w:rsidRPr="00D862B2">
        <w:rPr>
          <w:rFonts w:ascii="Cambria" w:hAnsi="Cambria"/>
        </w:rPr>
        <w:t xml:space="preserve"> </w:t>
      </w:r>
      <w:r>
        <w:rPr>
          <w:rFonts w:ascii="Cambria" w:hAnsi="Cambria"/>
        </w:rPr>
        <w:t>yaşananlara dikkat çekilmelidir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 xml:space="preserve">Cumhurbaşkanlığı seçimlerinde Cumhurbaşkanında olması gereken nitelikler sıralanmalı; </w:t>
      </w:r>
      <w:r>
        <w:rPr>
          <w:rFonts w:ascii="Cambria" w:hAnsi="Cambria"/>
        </w:rPr>
        <w:t>her</w:t>
      </w:r>
      <w:r w:rsidRPr="00D862B2">
        <w:rPr>
          <w:rFonts w:ascii="Cambria" w:hAnsi="Cambria"/>
        </w:rPr>
        <w:t>hangi bir adayın lehine tutum alınacak şekilde işaret edilmemelidir.</w:t>
      </w:r>
      <w:r>
        <w:rPr>
          <w:rFonts w:ascii="Cambria" w:hAnsi="Cambria"/>
        </w:rPr>
        <w:t xml:space="preserve"> </w:t>
      </w:r>
      <w:r w:rsidRPr="00D862B2">
        <w:rPr>
          <w:rFonts w:ascii="Cambria" w:hAnsi="Cambria"/>
        </w:rPr>
        <w:t>Cumhurbaşkanında anti-emperyalist, anti-kapitalist, kamucu, özgürlükçü, eşitlikçi, emekten yana, demokratiklik nitelikleri aranması gerektiği ifade edilmelidir.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İş güvencesi ile ilgili (performans, taşeronda çalışma, esnek ve kuralsız çalışma, güvencesizlerin örgütlenmesi) faaliyet yürütülmelidir.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Bölge hukuk bürolarının oluşturulması Genel Kurulda karar altına alınmıştır. Bunun kısa sürede hayata geçirilmesi gerekmektedir. Avukat ve personel istihdamının finansmanının genel merkezce karşılanması ve ayrıca Genel Merkezde Hukuk-Özlük komisyonunun oluşturulması kararlaştırılmıştır.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Baskı, soruşturma, sürgünler,</w:t>
      </w:r>
      <w:r>
        <w:rPr>
          <w:rFonts w:ascii="Cambria" w:hAnsi="Cambria"/>
        </w:rPr>
        <w:t xml:space="preserve"> </w:t>
      </w:r>
      <w:r w:rsidRPr="00D862B2">
        <w:rPr>
          <w:rFonts w:ascii="Cambria" w:hAnsi="Cambria"/>
        </w:rPr>
        <w:t>KESKİ</w:t>
      </w:r>
      <w:r>
        <w:rPr>
          <w:rFonts w:ascii="Cambria" w:hAnsi="Cambria"/>
        </w:rPr>
        <w:t>’</w:t>
      </w:r>
      <w:r w:rsidRPr="00D862B2">
        <w:rPr>
          <w:rFonts w:ascii="Cambria" w:hAnsi="Cambria"/>
        </w:rPr>
        <w:t xml:space="preserve">Lİ tutsakların serbest </w:t>
      </w:r>
      <w:proofErr w:type="gramStart"/>
      <w:r w:rsidRPr="00D862B2">
        <w:rPr>
          <w:rFonts w:ascii="Cambria" w:hAnsi="Cambria"/>
        </w:rPr>
        <w:t>bırakılması,alo</w:t>
      </w:r>
      <w:proofErr w:type="gramEnd"/>
      <w:r w:rsidRPr="00D862B2">
        <w:rPr>
          <w:rFonts w:ascii="Cambria" w:hAnsi="Cambria"/>
        </w:rPr>
        <w:t xml:space="preserve"> 147 ve </w:t>
      </w:r>
      <w:proofErr w:type="spellStart"/>
      <w:r w:rsidRPr="00D862B2">
        <w:rPr>
          <w:rFonts w:ascii="Cambria" w:hAnsi="Cambria"/>
        </w:rPr>
        <w:t>Bimer</w:t>
      </w:r>
      <w:proofErr w:type="spellEnd"/>
      <w:r w:rsidRPr="00D862B2">
        <w:rPr>
          <w:rFonts w:ascii="Cambria" w:hAnsi="Cambria"/>
        </w:rPr>
        <w:t xml:space="preserve"> hatlarından dolayı yapılan soruşturmalar  ve hak ihlallerine karşı eylem ve etkinliklerin yapılması kararlaştırılmıştır.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Basın yayın faaliyetleri düzenli hale getirilmelidir. Web sitesi, basılı materyaller ve görseller konusunda zamanında hazırlanması ve içerik konusunu dikkat edilmelidir. Sınıf bilinci vb. konularda kitapçıklar hazırlanmalıdır.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Eğitimde piyasacı-gerici dönüşüme karşı laik, bilimsel, eşit, kamusal, parasız ve anadilinde eğitim mücadelesi yükseltilmeli ve bu gerici-piyasacı dönüşüm hem eylem ve etkinlik ve aynı zamanda da bilimsel çalışmalar sonucu oluşacak kamuoyu etkisi ile engellenmelidir.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Eğitimde yaşanan dönüşümüm parçası olarak son dönemde çıkarılan yönetmeliklerin iptaline dönük davalar zaman geçirilmeden açılmalıdır.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 xml:space="preserve">Yaşanabilir bir ülke için </w:t>
      </w:r>
      <w:proofErr w:type="gramStart"/>
      <w:r w:rsidRPr="00D862B2">
        <w:rPr>
          <w:rFonts w:ascii="Cambria" w:hAnsi="Cambria"/>
        </w:rPr>
        <w:t>ekoloji</w:t>
      </w:r>
      <w:proofErr w:type="gramEnd"/>
      <w:r w:rsidRPr="00D862B2">
        <w:rPr>
          <w:rFonts w:ascii="Cambria" w:hAnsi="Cambria"/>
        </w:rPr>
        <w:t xml:space="preserve"> ve çevre bilinci oluşturarak </w:t>
      </w:r>
      <w:proofErr w:type="spellStart"/>
      <w:r w:rsidRPr="00D862B2">
        <w:rPr>
          <w:rFonts w:ascii="Cambria" w:hAnsi="Cambria"/>
        </w:rPr>
        <w:t>farkındalık</w:t>
      </w:r>
      <w:proofErr w:type="spellEnd"/>
      <w:r w:rsidRPr="00D862B2">
        <w:rPr>
          <w:rFonts w:ascii="Cambria" w:hAnsi="Cambria"/>
        </w:rPr>
        <w:t xml:space="preserve"> yaratacak materyallerin oluşturulması kararlaştırılmıştır.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 xml:space="preserve">Zorunlu din derslerine ve </w:t>
      </w:r>
      <w:r>
        <w:rPr>
          <w:rFonts w:ascii="Cambria" w:hAnsi="Cambria"/>
        </w:rPr>
        <w:t xml:space="preserve">zorunlu seçmeli din </w:t>
      </w:r>
      <w:r w:rsidRPr="00D862B2">
        <w:rPr>
          <w:rFonts w:ascii="Cambria" w:hAnsi="Cambria"/>
        </w:rPr>
        <w:t xml:space="preserve">derslere karşı ders boykotu </w:t>
      </w:r>
      <w:proofErr w:type="gramStart"/>
      <w:r w:rsidRPr="00D862B2">
        <w:rPr>
          <w:rFonts w:ascii="Cambria" w:hAnsi="Cambria"/>
        </w:rPr>
        <w:t>dahil</w:t>
      </w:r>
      <w:proofErr w:type="gramEnd"/>
      <w:r w:rsidRPr="00D862B2">
        <w:rPr>
          <w:rFonts w:ascii="Cambria" w:hAnsi="Cambria"/>
        </w:rPr>
        <w:t xml:space="preserve"> faaliyet yürütülmesi kararlaştırılmıştır.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50-D ile ilgili materyaller hazırlanması ve bir eylem programı oluşturulması kararlaştırılmıştır.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Sendikamıza yeni üye olan eğitim emekçilerine dönük eğitim faaliyeti yürütülmesi kararlaştırılmıştır.</w:t>
      </w:r>
    </w:p>
    <w:p w:rsidR="002C1F5A" w:rsidRPr="00D862B2" w:rsidRDefault="002C1F5A" w:rsidP="002C1F5A">
      <w:pPr>
        <w:pStyle w:val="ListeParagraf"/>
        <w:numPr>
          <w:ilvl w:val="0"/>
          <w:numId w:val="1"/>
        </w:numPr>
        <w:jc w:val="both"/>
        <w:rPr>
          <w:rFonts w:ascii="Cambria" w:hAnsi="Cambria"/>
          <w:i/>
        </w:rPr>
      </w:pPr>
      <w:r w:rsidRPr="00D862B2">
        <w:rPr>
          <w:rFonts w:ascii="Cambria" w:hAnsi="Cambria"/>
        </w:rPr>
        <w:t>Kontra</w:t>
      </w:r>
      <w:r>
        <w:rPr>
          <w:rFonts w:ascii="Cambria" w:hAnsi="Cambria"/>
        </w:rPr>
        <w:t xml:space="preserve">-sahte faaliyetlerle emekçilerin haklarını savunmayan, sermayeye peşkeş </w:t>
      </w:r>
      <w:proofErr w:type="gramStart"/>
      <w:r>
        <w:rPr>
          <w:rFonts w:ascii="Cambria" w:hAnsi="Cambria"/>
        </w:rPr>
        <w:t>çeken  her</w:t>
      </w:r>
      <w:proofErr w:type="gramEnd"/>
      <w:r>
        <w:rPr>
          <w:rFonts w:ascii="Cambria" w:hAnsi="Cambria"/>
        </w:rPr>
        <w:t xml:space="preserve"> türlü tutum ve anlayışa karşı emeğin savunulmasına devam edilecektir.</w:t>
      </w:r>
    </w:p>
    <w:p w:rsidR="002C1F5A" w:rsidRPr="00006147" w:rsidRDefault="002C1F5A" w:rsidP="002C1F5A">
      <w:pPr>
        <w:pStyle w:val="ListeParagraf"/>
        <w:numPr>
          <w:ilvl w:val="0"/>
          <w:numId w:val="1"/>
        </w:numPr>
        <w:jc w:val="both"/>
        <w:rPr>
          <w:rFonts w:ascii="Cambria" w:hAnsi="Cambria"/>
        </w:rPr>
      </w:pPr>
      <w:r w:rsidRPr="00D862B2">
        <w:rPr>
          <w:rFonts w:ascii="Cambria" w:hAnsi="Cambria"/>
        </w:rPr>
        <w:t xml:space="preserve">Taciz ve çocuk istismarının engellenmesine dönük ve </w:t>
      </w:r>
      <w:proofErr w:type="spellStart"/>
      <w:r w:rsidRPr="00D862B2">
        <w:rPr>
          <w:rFonts w:ascii="Cambria" w:hAnsi="Cambria"/>
        </w:rPr>
        <w:t>farkındalık</w:t>
      </w:r>
      <w:proofErr w:type="spellEnd"/>
      <w:r w:rsidRPr="00D862B2">
        <w:rPr>
          <w:rFonts w:ascii="Cambria" w:hAnsi="Cambria"/>
        </w:rPr>
        <w:t xml:space="preserve"> yaratacak materyaller hazırlanmalıdır.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Kreş talebi ile ilgili faaliyet yürütülmelidir.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Eylem ve etkinliklerin zamanı ve amacı iyi ve açık olarak ortaya konmalı ve hak almayı hedeflemelidir.</w:t>
      </w:r>
      <w:r w:rsidRPr="000D5222">
        <w:rPr>
          <w:rFonts w:ascii="Cambria" w:hAnsi="Cambria"/>
        </w:rPr>
        <w:t xml:space="preserve"> </w:t>
      </w:r>
      <w:r>
        <w:rPr>
          <w:rFonts w:ascii="Cambria" w:hAnsi="Cambria"/>
        </w:rPr>
        <w:t xml:space="preserve">Özellikle </w:t>
      </w:r>
      <w:r w:rsidRPr="00006147">
        <w:rPr>
          <w:rFonts w:ascii="Cambria" w:hAnsi="Cambria"/>
        </w:rPr>
        <w:t>İş bırakma eylemleri amaca dönük ve iyi örgütlenmelidir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Üniversite giriş sınavlarında şeffaflığın sağlanması ve kamuoyu denetiminin sağlanmasına dönük çalışmalar yapılmalıdır.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 xml:space="preserve">Okul arazilerinin </w:t>
      </w:r>
      <w:proofErr w:type="gramStart"/>
      <w:r w:rsidRPr="00D862B2">
        <w:rPr>
          <w:rFonts w:ascii="Cambria" w:hAnsi="Cambria"/>
        </w:rPr>
        <w:t>rant</w:t>
      </w:r>
      <w:proofErr w:type="gramEnd"/>
      <w:r w:rsidRPr="00D862B2">
        <w:rPr>
          <w:rFonts w:ascii="Cambria" w:hAnsi="Cambria"/>
        </w:rPr>
        <w:t xml:space="preserve"> alanı olmasına karşı faaliyet yürütülmelidir.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Rehber öğretmenlerin hak kaybına neden olacak yeni yönetmeliğe karşı faaliyet yürütülmelidir.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 xml:space="preserve">Yönetici görevlendirme sürecine dönük tepki oluşturmada geç kalınmıştır. Performans değerlendirmesinin her türüne karşı çıkılmalıdır. </w:t>
      </w:r>
      <w:r w:rsidRPr="00D862B2">
        <w:rPr>
          <w:rFonts w:ascii="Cambria" w:hAnsi="Cambria"/>
          <w:i/>
        </w:rPr>
        <w:t>Perfo</w:t>
      </w:r>
      <w:r>
        <w:rPr>
          <w:rFonts w:ascii="Cambria" w:hAnsi="Cambria"/>
          <w:i/>
        </w:rPr>
        <w:t xml:space="preserve">rmansa göre çalışmanın en </w:t>
      </w:r>
      <w:proofErr w:type="gramStart"/>
      <w:r>
        <w:rPr>
          <w:rFonts w:ascii="Cambria" w:hAnsi="Cambria"/>
          <w:i/>
        </w:rPr>
        <w:t xml:space="preserve">çok </w:t>
      </w:r>
      <w:r w:rsidRPr="00D862B2">
        <w:rPr>
          <w:rFonts w:ascii="Cambria" w:hAnsi="Cambria"/>
        </w:rPr>
        <w:t xml:space="preserve"> Kadınlar</w:t>
      </w:r>
      <w:proofErr w:type="gramEnd"/>
      <w:r>
        <w:rPr>
          <w:rFonts w:ascii="Cambria" w:hAnsi="Cambria"/>
        </w:rPr>
        <w:t xml:space="preserve"> </w:t>
      </w:r>
      <w:r>
        <w:rPr>
          <w:rFonts w:ascii="Cambria" w:hAnsi="Cambria"/>
          <w:i/>
        </w:rPr>
        <w:t xml:space="preserve">emekçileri etkileyeceği ve </w:t>
      </w:r>
      <w:r w:rsidRPr="00D862B2">
        <w:rPr>
          <w:rFonts w:ascii="Cambria" w:hAnsi="Cambria"/>
        </w:rPr>
        <w:t xml:space="preserve"> </w:t>
      </w:r>
      <w:r>
        <w:rPr>
          <w:rFonts w:ascii="Cambria" w:hAnsi="Cambria"/>
        </w:rPr>
        <w:t xml:space="preserve"> daha fazla hak kaybına uğrayacağı vurgulanmalıdır. </w:t>
      </w:r>
    </w:p>
    <w:p w:rsidR="002C1F5A" w:rsidRPr="000D5222" w:rsidRDefault="002C1F5A" w:rsidP="002C1F5A">
      <w:pPr>
        <w:pStyle w:val="ListeParagraf"/>
        <w:numPr>
          <w:ilvl w:val="0"/>
          <w:numId w:val="1"/>
        </w:numPr>
        <w:jc w:val="both"/>
        <w:rPr>
          <w:rFonts w:ascii="Cambria" w:hAnsi="Cambria"/>
        </w:rPr>
      </w:pPr>
      <w:r w:rsidRPr="00D862B2">
        <w:rPr>
          <w:rFonts w:ascii="Cambria" w:hAnsi="Cambria"/>
        </w:rPr>
        <w:t>Torba ve 6 Mart yasalarına karşı tüm emekçiler çağrı yapılarak etkili eylem ve etkinlikler yapılmalıdır.(iş bırakma, basın açıklaması, kol yürüyüşleri, oturma eylemleri…)</w:t>
      </w:r>
      <w:r w:rsidRPr="000D5222">
        <w:rPr>
          <w:rFonts w:ascii="Cambria" w:hAnsi="Cambria"/>
          <w:i/>
        </w:rPr>
        <w:t xml:space="preserve"> </w:t>
      </w:r>
    </w:p>
    <w:p w:rsidR="002C1F5A" w:rsidRPr="00006147" w:rsidRDefault="002C1F5A" w:rsidP="002C1F5A">
      <w:pPr>
        <w:pStyle w:val="ListeParagraf"/>
        <w:numPr>
          <w:ilvl w:val="0"/>
          <w:numId w:val="1"/>
        </w:numPr>
        <w:jc w:val="both"/>
        <w:rPr>
          <w:rFonts w:ascii="Cambria" w:hAnsi="Cambria"/>
        </w:rPr>
      </w:pPr>
      <w:r w:rsidRPr="00006147">
        <w:rPr>
          <w:rFonts w:ascii="Cambria" w:hAnsi="Cambria"/>
        </w:rPr>
        <w:t>Ortadoğu’da yaşanan savaşlara karşı bölge mitingleri örgütlenmelidir.(Hatay-Urfa)</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Mevsimlik işçi çocuklar ve eğitim hakkını kullanamayan tüm çocuklara dönük faaliyet yürütülmelidir.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Ders araçlarının ve programlarının içeriğinin bilimsellik, laiklik, kamusallık gibi ölçüler üzerinden izlenmeli ve uygun olmayanlar kamuoyu ile paylaşılmalıdır.</w:t>
      </w:r>
    </w:p>
    <w:p w:rsidR="002C1F5A" w:rsidRDefault="002C1F5A" w:rsidP="002C1F5A">
      <w:pPr>
        <w:pStyle w:val="ListeParagraf"/>
        <w:numPr>
          <w:ilvl w:val="0"/>
          <w:numId w:val="1"/>
        </w:numPr>
        <w:jc w:val="both"/>
        <w:rPr>
          <w:rFonts w:ascii="Cambria" w:hAnsi="Cambria"/>
          <w:i/>
        </w:rPr>
      </w:pPr>
      <w:r w:rsidRPr="00D862B2">
        <w:rPr>
          <w:rFonts w:ascii="Cambria" w:hAnsi="Cambria"/>
        </w:rPr>
        <w:t xml:space="preserve">2013-2015 Toplu sözleşmesinden kaynaklanan hak kayıplarına karşı faaliyet </w:t>
      </w:r>
      <w:r w:rsidRPr="000D5222">
        <w:rPr>
          <w:rFonts w:ascii="Cambria" w:hAnsi="Cambria"/>
        </w:rPr>
        <w:t xml:space="preserve">yürütülmelidir </w:t>
      </w:r>
      <w:r>
        <w:rPr>
          <w:rFonts w:ascii="Cambria" w:hAnsi="Cambria"/>
          <w:i/>
        </w:rPr>
        <w:t>(E</w:t>
      </w:r>
      <w:r w:rsidRPr="000D5222">
        <w:rPr>
          <w:rFonts w:ascii="Cambria" w:hAnsi="Cambria"/>
          <w:i/>
        </w:rPr>
        <w:t>nflasyon farkı, ek zam, vergi dilimlerinin arttırılması Eğitim –Öğretim ödeneğinin tüm eğitim çalışanlarına ödenmesi vb. ).</w:t>
      </w:r>
    </w:p>
    <w:p w:rsidR="002C1F5A" w:rsidRPr="000D5222" w:rsidRDefault="002C1F5A" w:rsidP="002C1F5A">
      <w:pPr>
        <w:pStyle w:val="ListeParagraf"/>
        <w:numPr>
          <w:ilvl w:val="0"/>
          <w:numId w:val="1"/>
        </w:numPr>
        <w:jc w:val="both"/>
        <w:rPr>
          <w:rFonts w:ascii="Cambria" w:hAnsi="Cambria"/>
          <w:i/>
        </w:rPr>
      </w:pPr>
      <w:r w:rsidRPr="000D5222">
        <w:rPr>
          <w:rFonts w:ascii="Cambria" w:hAnsi="Cambria"/>
        </w:rPr>
        <w:t>Genel Merkez ve Şube sekreterliklerinden birinin Yüksek öğretimle ilişkilendirilmesi ve yönetmeliğinin çıkarılması kararlaştırılmıştır.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Okullarda artan madde bağımlılığına karşı uyarıcı ve engelleyici materyaller hazırlanmalı ve gençlere dönük eğitim faaliyetleri yapılması sağlanmalıdır.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Genel Kurulda kabul edilen tüzük ve karar önergeleri basılı hale getirilerek şubelere gönderilmelidir.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Öğrenci veli derneklerinin yerellerde kurulup geliştirilmesine katkı sağlanmalıdır.</w:t>
      </w:r>
    </w:p>
    <w:p w:rsidR="002C1F5A" w:rsidRPr="00D862B2" w:rsidRDefault="002C1F5A" w:rsidP="002C1F5A">
      <w:pPr>
        <w:pStyle w:val="ListeParagraf"/>
        <w:numPr>
          <w:ilvl w:val="0"/>
          <w:numId w:val="1"/>
        </w:numPr>
        <w:jc w:val="both"/>
        <w:rPr>
          <w:rFonts w:ascii="Cambria" w:hAnsi="Cambria"/>
        </w:rPr>
      </w:pPr>
      <w:r w:rsidRPr="00D862B2">
        <w:rPr>
          <w:rFonts w:ascii="Cambria" w:hAnsi="Cambria"/>
        </w:rPr>
        <w:t>Kadro okulu ve eğitimi yapılmalıdır.</w:t>
      </w:r>
    </w:p>
    <w:p w:rsidR="002C1F5A" w:rsidRPr="00D862B2" w:rsidRDefault="002C1F5A" w:rsidP="002C1F5A">
      <w:pPr>
        <w:pStyle w:val="ListeParagraf"/>
        <w:numPr>
          <w:ilvl w:val="0"/>
          <w:numId w:val="1"/>
        </w:numPr>
        <w:jc w:val="both"/>
        <w:rPr>
          <w:rFonts w:ascii="Cambria" w:hAnsi="Cambria"/>
        </w:rPr>
      </w:pPr>
      <w:proofErr w:type="gramStart"/>
      <w:r w:rsidRPr="00D862B2">
        <w:rPr>
          <w:rFonts w:ascii="Cambria" w:hAnsi="Cambria"/>
        </w:rPr>
        <w:t>Üye beklenti anketlerinin belli aralıklarla yapılarak sonuçlarının üyelerle paylaşılması.</w:t>
      </w:r>
      <w:proofErr w:type="gramEnd"/>
    </w:p>
    <w:p w:rsidR="002C1F5A" w:rsidRPr="00D862B2" w:rsidRDefault="002C1F5A" w:rsidP="002C1F5A">
      <w:pPr>
        <w:pStyle w:val="ListeParagraf"/>
        <w:numPr>
          <w:ilvl w:val="0"/>
          <w:numId w:val="1"/>
        </w:numPr>
        <w:jc w:val="both"/>
        <w:rPr>
          <w:rFonts w:ascii="Cambria" w:hAnsi="Cambria"/>
          <w:i/>
        </w:rPr>
      </w:pPr>
      <w:r w:rsidRPr="00D862B2">
        <w:rPr>
          <w:rFonts w:ascii="Cambria" w:hAnsi="Cambria"/>
        </w:rPr>
        <w:t>Öğrencilerin gelişiminde önemli katkısı bulunan sanat</w:t>
      </w:r>
      <w:r>
        <w:rPr>
          <w:rFonts w:ascii="Cambria" w:hAnsi="Cambria"/>
        </w:rPr>
        <w:t>,</w:t>
      </w:r>
      <w:r w:rsidRPr="00D862B2">
        <w:rPr>
          <w:rFonts w:ascii="Cambria" w:hAnsi="Cambria"/>
        </w:rPr>
        <w:t xml:space="preserve"> spor</w:t>
      </w:r>
      <w:r>
        <w:rPr>
          <w:rFonts w:ascii="Cambria" w:hAnsi="Cambria"/>
        </w:rPr>
        <w:t xml:space="preserve"> ve felsefe</w:t>
      </w:r>
      <w:r w:rsidRPr="00D862B2">
        <w:rPr>
          <w:rFonts w:ascii="Cambria" w:hAnsi="Cambria"/>
        </w:rPr>
        <w:t xml:space="preserve"> ders saatlerinin artırılması için çalışılmalıdır.</w:t>
      </w:r>
    </w:p>
    <w:p w:rsidR="002C1F5A" w:rsidRDefault="002C1F5A" w:rsidP="002C1F5A">
      <w:pPr>
        <w:pStyle w:val="ListeParagraf"/>
        <w:numPr>
          <w:ilvl w:val="0"/>
          <w:numId w:val="1"/>
        </w:numPr>
        <w:jc w:val="both"/>
        <w:rPr>
          <w:rFonts w:ascii="Cambria" w:hAnsi="Cambria"/>
          <w:i/>
        </w:rPr>
      </w:pPr>
      <w:r>
        <w:rPr>
          <w:rFonts w:ascii="Cambria" w:hAnsi="Cambria"/>
        </w:rPr>
        <w:t>Sendikamızın şimdiye dek birlikte hareket ettiği</w:t>
      </w:r>
      <w:r w:rsidRPr="000D5222">
        <w:rPr>
          <w:rFonts w:ascii="Cambria" w:hAnsi="Cambria"/>
        </w:rPr>
        <w:t xml:space="preserve"> DİSK, TTB, TMMOB ile beraber diğer emek ve demokrasi güçleri ile de ilişkiler geliştirilmelidir</w:t>
      </w:r>
    </w:p>
    <w:p w:rsidR="002C1F5A" w:rsidRDefault="002C1F5A" w:rsidP="002C1F5A">
      <w:pPr>
        <w:pStyle w:val="ListeParagraf"/>
        <w:numPr>
          <w:ilvl w:val="0"/>
          <w:numId w:val="1"/>
        </w:numPr>
        <w:jc w:val="both"/>
        <w:rPr>
          <w:rFonts w:ascii="Cambria" w:hAnsi="Cambria"/>
          <w:i/>
        </w:rPr>
      </w:pPr>
      <w:r w:rsidRPr="00D862B2">
        <w:rPr>
          <w:rFonts w:ascii="Cambria" w:hAnsi="Cambria"/>
          <w:i/>
        </w:rPr>
        <w:t>Üye takip programı ile ilgili s</w:t>
      </w:r>
      <w:r>
        <w:rPr>
          <w:rFonts w:ascii="Cambria" w:hAnsi="Cambria"/>
          <w:i/>
        </w:rPr>
        <w:t>orunlar zamanında giderilmelidir</w:t>
      </w:r>
    </w:p>
    <w:p w:rsidR="002C1F5A" w:rsidRPr="002256E1" w:rsidRDefault="002C1F5A" w:rsidP="002C1F5A">
      <w:pPr>
        <w:pStyle w:val="ListeParagraf"/>
        <w:numPr>
          <w:ilvl w:val="0"/>
          <w:numId w:val="1"/>
        </w:numPr>
        <w:jc w:val="both"/>
        <w:rPr>
          <w:rFonts w:ascii="Cambria" w:hAnsi="Cambria"/>
        </w:rPr>
      </w:pPr>
      <w:r w:rsidRPr="002256E1">
        <w:rPr>
          <w:rFonts w:ascii="Cambria" w:hAnsi="Cambria"/>
        </w:rPr>
        <w:t>Pansiyonlu okullarda zorunlu nöbet tutmaya karşı çalışmalar yürütülmelidir.</w:t>
      </w:r>
    </w:p>
    <w:p w:rsidR="002C1F5A" w:rsidRPr="002256E1" w:rsidRDefault="002C1F5A" w:rsidP="002C1F5A">
      <w:pPr>
        <w:pStyle w:val="ListeParagraf"/>
        <w:numPr>
          <w:ilvl w:val="0"/>
          <w:numId w:val="1"/>
        </w:numPr>
        <w:jc w:val="both"/>
        <w:rPr>
          <w:rFonts w:ascii="Cambria" w:hAnsi="Cambria"/>
        </w:rPr>
      </w:pPr>
      <w:proofErr w:type="gramStart"/>
      <w:r w:rsidRPr="002256E1">
        <w:rPr>
          <w:rFonts w:ascii="Cambria" w:hAnsi="Cambria"/>
        </w:rPr>
        <w:t>il</w:t>
      </w:r>
      <w:proofErr w:type="gramEnd"/>
      <w:r w:rsidRPr="002256E1">
        <w:rPr>
          <w:rFonts w:ascii="Cambria" w:hAnsi="Cambria"/>
        </w:rPr>
        <w:t xml:space="preserve"> içi ve dışı tayin dönemlerinde ortaya çıkan sorunların bakanlık bünyesinde girişimlerle aşılması için çalışmalar yapılmalıdır.</w:t>
      </w:r>
    </w:p>
    <w:p w:rsidR="002C1F5A" w:rsidRPr="002256E1" w:rsidRDefault="002C1F5A" w:rsidP="002C1F5A">
      <w:pPr>
        <w:pStyle w:val="ListeParagraf"/>
        <w:numPr>
          <w:ilvl w:val="0"/>
          <w:numId w:val="1"/>
        </w:numPr>
        <w:jc w:val="both"/>
        <w:rPr>
          <w:rFonts w:ascii="Cambria" w:hAnsi="Cambria"/>
        </w:rPr>
      </w:pPr>
      <w:r w:rsidRPr="002256E1">
        <w:rPr>
          <w:rFonts w:ascii="Cambria" w:hAnsi="Cambria"/>
        </w:rPr>
        <w:t>Ali İsmail Korkmaz ve Abdullah Cömert gibi demokrasi mücadelelerinde yaşamlarını yitirenlerin davalarına katılım sağlanmalı maddi ve manevi yönden destek olunmalıdır.</w:t>
      </w:r>
    </w:p>
    <w:p w:rsidR="002C1F5A" w:rsidRPr="002256E1" w:rsidRDefault="002C1F5A" w:rsidP="002C1F5A">
      <w:pPr>
        <w:pStyle w:val="ListeParagraf"/>
        <w:numPr>
          <w:ilvl w:val="0"/>
          <w:numId w:val="1"/>
        </w:numPr>
        <w:jc w:val="both"/>
        <w:rPr>
          <w:rFonts w:ascii="Cambria" w:hAnsi="Cambria"/>
        </w:rPr>
      </w:pPr>
      <w:r>
        <w:rPr>
          <w:rFonts w:ascii="Cambria" w:hAnsi="Cambria"/>
        </w:rPr>
        <w:t>1 Eylül</w:t>
      </w:r>
      <w:r w:rsidRPr="002256E1">
        <w:rPr>
          <w:rFonts w:ascii="Cambria" w:hAnsi="Cambria"/>
        </w:rPr>
        <w:t xml:space="preserve"> afiş </w:t>
      </w:r>
      <w:proofErr w:type="gramStart"/>
      <w:r w:rsidRPr="002256E1">
        <w:rPr>
          <w:rFonts w:ascii="Cambria" w:hAnsi="Cambria"/>
        </w:rPr>
        <w:t xml:space="preserve">dokümanları </w:t>
      </w:r>
      <w:r>
        <w:rPr>
          <w:rFonts w:ascii="Cambria" w:hAnsi="Cambria"/>
        </w:rPr>
        <w:t xml:space="preserve"> şubelere</w:t>
      </w:r>
      <w:proofErr w:type="gramEnd"/>
      <w:r>
        <w:rPr>
          <w:rFonts w:ascii="Cambria" w:hAnsi="Cambria"/>
        </w:rPr>
        <w:t xml:space="preserve"> </w:t>
      </w:r>
      <w:r w:rsidRPr="002256E1">
        <w:rPr>
          <w:rFonts w:ascii="Cambria" w:hAnsi="Cambria"/>
        </w:rPr>
        <w:t xml:space="preserve">önceden gönderilmelidir. </w:t>
      </w:r>
    </w:p>
    <w:p w:rsidR="002C1F5A" w:rsidRPr="002256E1" w:rsidRDefault="002C1F5A" w:rsidP="002C1F5A">
      <w:pPr>
        <w:pStyle w:val="ListeParagraf"/>
        <w:numPr>
          <w:ilvl w:val="0"/>
          <w:numId w:val="1"/>
        </w:numPr>
        <w:jc w:val="both"/>
        <w:rPr>
          <w:rFonts w:ascii="Cambria" w:hAnsi="Cambria"/>
        </w:rPr>
      </w:pPr>
      <w:r w:rsidRPr="002256E1">
        <w:rPr>
          <w:rFonts w:ascii="Cambria" w:hAnsi="Cambria"/>
        </w:rPr>
        <w:t>Angarya ile ilgili faaliyetler yürütülmelidir.</w:t>
      </w:r>
    </w:p>
    <w:p w:rsidR="002C1F5A" w:rsidRPr="002256E1" w:rsidRDefault="002C1F5A" w:rsidP="002C1F5A">
      <w:pPr>
        <w:pStyle w:val="ListeParagraf"/>
        <w:numPr>
          <w:ilvl w:val="0"/>
          <w:numId w:val="1"/>
        </w:numPr>
        <w:jc w:val="both"/>
        <w:rPr>
          <w:rFonts w:ascii="Cambria" w:hAnsi="Cambria"/>
        </w:rPr>
      </w:pPr>
      <w:r w:rsidRPr="002256E1">
        <w:rPr>
          <w:rFonts w:ascii="Cambria" w:hAnsi="Cambria"/>
        </w:rPr>
        <w:t>Hizmetli ve memurlara yönelik faaliyetler planlanmalı ve hayata geçirilmelidir.</w:t>
      </w:r>
    </w:p>
    <w:p w:rsidR="002C1F5A" w:rsidRPr="002256E1" w:rsidRDefault="002C1F5A" w:rsidP="002C1F5A">
      <w:pPr>
        <w:pStyle w:val="ListeParagraf"/>
        <w:numPr>
          <w:ilvl w:val="0"/>
          <w:numId w:val="1"/>
        </w:numPr>
        <w:jc w:val="both"/>
        <w:rPr>
          <w:rFonts w:ascii="Cambria" w:hAnsi="Cambria"/>
        </w:rPr>
      </w:pPr>
      <w:r w:rsidRPr="002256E1">
        <w:rPr>
          <w:rFonts w:ascii="Cambria" w:hAnsi="Cambria"/>
        </w:rPr>
        <w:t>E-Okul sisteminde yapılmamasını istediklerimizle ilgili hukuki dayanaklar araştırılmalı ve şubeler bilgilendirilmelidir.</w:t>
      </w:r>
    </w:p>
    <w:p w:rsidR="002C1F5A" w:rsidRPr="002256E1" w:rsidRDefault="002C1F5A" w:rsidP="002C1F5A">
      <w:pPr>
        <w:pStyle w:val="ListeParagraf"/>
        <w:numPr>
          <w:ilvl w:val="0"/>
          <w:numId w:val="1"/>
        </w:numPr>
        <w:jc w:val="both"/>
        <w:rPr>
          <w:rFonts w:ascii="Cambria" w:hAnsi="Cambria"/>
        </w:rPr>
      </w:pPr>
      <w:r w:rsidRPr="002256E1">
        <w:rPr>
          <w:rFonts w:ascii="Cambria" w:hAnsi="Cambria"/>
        </w:rPr>
        <w:t>Grev yasaklarına karşı mücadele yürütülmeli Şişe Cam işçileri ile dayanışma halinde olunmalıdır.</w:t>
      </w:r>
    </w:p>
    <w:p w:rsidR="003276C7" w:rsidRPr="002C1F5A" w:rsidRDefault="002C1F5A" w:rsidP="002C1F5A">
      <w:pPr>
        <w:ind w:left="720"/>
        <w:jc w:val="both"/>
        <w:rPr>
          <w:rFonts w:ascii="Cambria" w:hAnsi="Cambria"/>
          <w:sz w:val="24"/>
          <w:szCs w:val="24"/>
        </w:rPr>
      </w:pPr>
      <w:r w:rsidRPr="002256E1">
        <w:rPr>
          <w:rFonts w:ascii="Cambria" w:hAnsi="Cambria"/>
          <w:i/>
        </w:rPr>
        <w:t xml:space="preserve"> </w:t>
      </w:r>
    </w:p>
    <w:sectPr w:rsidR="003276C7" w:rsidRPr="002C1F5A" w:rsidSect="0086678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45506"/>
    <w:multiLevelType w:val="hybridMultilevel"/>
    <w:tmpl w:val="95CEA54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savePreviewPicture/>
  <w:compat/>
  <w:rsids>
    <w:rsidRoot w:val="002C1F5A"/>
    <w:rsid w:val="002C1F5A"/>
    <w:rsid w:val="003276C7"/>
    <w:rsid w:val="005A2B9F"/>
    <w:rsid w:val="008716A2"/>
    <w:rsid w:val="008C138E"/>
    <w:rsid w:val="009B50E9"/>
    <w:rsid w:val="00DE60C4"/>
    <w:rsid w:val="00E830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5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2C1F5A"/>
    <w:rPr>
      <w:b/>
      <w:bCs/>
    </w:rPr>
  </w:style>
  <w:style w:type="paragraph" w:styleId="ListeParagraf">
    <w:name w:val="List Paragraph"/>
    <w:basedOn w:val="Normal"/>
    <w:uiPriority w:val="34"/>
    <w:qFormat/>
    <w:rsid w:val="002C1F5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2232</Words>
  <Characters>12729</Characters>
  <Application>Microsoft Office Word</Application>
  <DocSecurity>0</DocSecurity>
  <Lines>106</Lines>
  <Paragraphs>29</Paragraphs>
  <ScaleCrop>false</ScaleCrop>
  <Company>SilentAll Team</Company>
  <LinksUpToDate>false</LinksUpToDate>
  <CharactersWithSpaces>14932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adana01</dc:creator>
  <cp:lastModifiedBy>adana01</cp:lastModifiedBy>
  <cp:revision>1</cp:revision>
  <dcterms:created xsi:type="dcterms:W3CDTF">2014-09-08T13:54:00Z</dcterms:created>
  <dcterms:modified xsi:type="dcterms:W3CDTF">2014-09-08T13:54:00Z</dcterms:modified>
</cp:coreProperties>
</file>