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4A" w:rsidRPr="00D73239" w:rsidRDefault="00CE554A" w:rsidP="00D73239">
      <w:pPr>
        <w:spacing w:after="0" w:line="240" w:lineRule="auto"/>
        <w:jc w:val="center"/>
        <w:rPr>
          <w:rFonts w:ascii="Arial" w:hAnsi="Arial" w:cs="Arial"/>
          <w:b/>
        </w:rPr>
      </w:pPr>
      <w:r w:rsidRPr="00D73239">
        <w:rPr>
          <w:rFonts w:ascii="Arial" w:hAnsi="Arial" w:cs="Arial"/>
          <w:b/>
        </w:rPr>
        <w:t>SARIÇAM İLÇE MİLLİ EĞİTİM MÜDÜRLÜĞÜNE</w:t>
      </w:r>
    </w:p>
    <w:p w:rsidR="005A05CE" w:rsidRPr="00D73239" w:rsidRDefault="00CE554A" w:rsidP="00D73239">
      <w:pPr>
        <w:spacing w:after="0" w:line="240" w:lineRule="auto"/>
        <w:jc w:val="center"/>
        <w:rPr>
          <w:rFonts w:ascii="Arial" w:hAnsi="Arial" w:cs="Arial"/>
          <w:b/>
        </w:rPr>
      </w:pPr>
      <w:r w:rsidRPr="00D73239">
        <w:rPr>
          <w:rFonts w:ascii="Arial" w:hAnsi="Arial" w:cs="Arial"/>
          <w:b/>
        </w:rPr>
        <w:t>Sunulmak Üzere</w:t>
      </w:r>
    </w:p>
    <w:p w:rsidR="00CE554A" w:rsidRPr="00D73239" w:rsidRDefault="00CE554A" w:rsidP="00D73239">
      <w:pPr>
        <w:spacing w:after="0" w:line="240" w:lineRule="auto"/>
        <w:jc w:val="center"/>
        <w:rPr>
          <w:rFonts w:ascii="Arial" w:hAnsi="Arial" w:cs="Arial"/>
          <w:b/>
        </w:rPr>
      </w:pPr>
      <w:r w:rsidRPr="00D73239">
        <w:rPr>
          <w:rFonts w:ascii="Arial" w:hAnsi="Arial" w:cs="Arial"/>
          <w:b/>
        </w:rPr>
        <w:t xml:space="preserve">ATA İLKOKULU MÜDÜRLÜĞÜNE </w:t>
      </w:r>
    </w:p>
    <w:p w:rsidR="00CE554A" w:rsidRPr="00D73239" w:rsidRDefault="00CE554A" w:rsidP="00D73239">
      <w:pPr>
        <w:spacing w:after="0" w:line="240" w:lineRule="auto"/>
        <w:ind w:left="2124" w:firstLine="708"/>
        <w:jc w:val="center"/>
        <w:rPr>
          <w:rFonts w:ascii="Arial" w:hAnsi="Arial" w:cs="Arial"/>
          <w:b/>
        </w:rPr>
      </w:pPr>
      <w:r w:rsidRPr="00D73239">
        <w:rPr>
          <w:rFonts w:ascii="Arial" w:hAnsi="Arial" w:cs="Arial"/>
          <w:b/>
        </w:rPr>
        <w:t>SARIÇAM</w:t>
      </w:r>
    </w:p>
    <w:p w:rsidR="00CE554A" w:rsidRPr="0042165D" w:rsidRDefault="00CE554A" w:rsidP="00CE554A">
      <w:pPr>
        <w:rPr>
          <w:rFonts w:ascii="Arial" w:hAnsi="Arial" w:cs="Arial"/>
          <w:b/>
          <w:i/>
        </w:rPr>
      </w:pPr>
    </w:p>
    <w:p w:rsidR="00CE554A" w:rsidRPr="00D73239" w:rsidRDefault="00CE554A" w:rsidP="00CE554A">
      <w:pPr>
        <w:rPr>
          <w:rFonts w:ascii="Arial" w:hAnsi="Arial" w:cs="Arial"/>
          <w:sz w:val="20"/>
          <w:szCs w:val="20"/>
        </w:rPr>
      </w:pPr>
      <w:r w:rsidRPr="00D73239">
        <w:rPr>
          <w:rFonts w:ascii="Arial" w:hAnsi="Arial" w:cs="Arial"/>
          <w:sz w:val="20"/>
          <w:szCs w:val="20"/>
        </w:rPr>
        <w:t xml:space="preserve">İlgi; Sarıçam İlçe Milli Eğitim Müdürlüğünün 19-11-2015 tarih ve </w:t>
      </w:r>
      <w:proofErr w:type="gramStart"/>
      <w:r w:rsidRPr="00D73239">
        <w:rPr>
          <w:rFonts w:ascii="Arial" w:hAnsi="Arial" w:cs="Arial"/>
          <w:sz w:val="20"/>
          <w:szCs w:val="20"/>
        </w:rPr>
        <w:t>…..….</w:t>
      </w:r>
      <w:proofErr w:type="gramEnd"/>
      <w:r w:rsidRPr="00D73239">
        <w:rPr>
          <w:rFonts w:ascii="Arial" w:hAnsi="Arial" w:cs="Arial"/>
          <w:sz w:val="20"/>
          <w:szCs w:val="20"/>
        </w:rPr>
        <w:t xml:space="preserve"> </w:t>
      </w:r>
      <w:proofErr w:type="gramStart"/>
      <w:r w:rsidRPr="00D73239">
        <w:rPr>
          <w:rFonts w:ascii="Arial" w:hAnsi="Arial" w:cs="Arial"/>
          <w:sz w:val="20"/>
          <w:szCs w:val="20"/>
        </w:rPr>
        <w:t>sayılı</w:t>
      </w:r>
      <w:proofErr w:type="gramEnd"/>
      <w:r w:rsidRPr="00D73239">
        <w:rPr>
          <w:rFonts w:ascii="Arial" w:hAnsi="Arial" w:cs="Arial"/>
          <w:sz w:val="20"/>
          <w:szCs w:val="20"/>
        </w:rPr>
        <w:t xml:space="preserve"> “Savunmanız” konulu yazısı</w:t>
      </w:r>
    </w:p>
    <w:p w:rsidR="00CE554A" w:rsidRPr="0007144B" w:rsidRDefault="0042165D" w:rsidP="00CE554A">
      <w:pPr>
        <w:rPr>
          <w:rFonts w:ascii="Arial" w:hAnsi="Arial" w:cs="Arial"/>
          <w:b/>
          <w:sz w:val="20"/>
          <w:szCs w:val="20"/>
        </w:rPr>
      </w:pPr>
      <w:r w:rsidRPr="0007144B">
        <w:rPr>
          <w:rFonts w:ascii="Arial" w:hAnsi="Arial" w:cs="Arial"/>
          <w:b/>
          <w:sz w:val="20"/>
          <w:szCs w:val="20"/>
        </w:rPr>
        <w:t>Konu: Savunmalarımın</w:t>
      </w:r>
      <w:r w:rsidR="00CE554A" w:rsidRPr="0007144B">
        <w:rPr>
          <w:rFonts w:ascii="Arial" w:hAnsi="Arial" w:cs="Arial"/>
          <w:b/>
          <w:sz w:val="20"/>
          <w:szCs w:val="20"/>
        </w:rPr>
        <w:t xml:space="preserve"> Sunulmasıdır.</w:t>
      </w:r>
    </w:p>
    <w:p w:rsidR="00CE554A" w:rsidRPr="00D73239" w:rsidRDefault="00CE554A" w:rsidP="00CE554A">
      <w:pPr>
        <w:jc w:val="center"/>
        <w:rPr>
          <w:rFonts w:ascii="Arial" w:hAnsi="Arial" w:cs="Arial"/>
          <w:b/>
          <w:sz w:val="20"/>
          <w:szCs w:val="20"/>
        </w:rPr>
      </w:pPr>
      <w:r w:rsidRPr="00D73239">
        <w:rPr>
          <w:rFonts w:ascii="Arial" w:hAnsi="Arial" w:cs="Arial"/>
          <w:b/>
          <w:sz w:val="20"/>
          <w:szCs w:val="20"/>
        </w:rPr>
        <w:t>AÇIKLAMALAR</w:t>
      </w:r>
    </w:p>
    <w:p w:rsidR="00CE554A" w:rsidRPr="00D73239" w:rsidRDefault="00CE554A" w:rsidP="00D73239">
      <w:pPr>
        <w:jc w:val="both"/>
        <w:rPr>
          <w:rFonts w:ascii="Arial" w:hAnsi="Arial" w:cs="Arial"/>
          <w:sz w:val="20"/>
          <w:szCs w:val="20"/>
        </w:rPr>
      </w:pPr>
      <w:r w:rsidRPr="00D73239">
        <w:rPr>
          <w:rFonts w:ascii="Arial" w:hAnsi="Arial" w:cs="Arial"/>
          <w:sz w:val="20"/>
          <w:szCs w:val="20"/>
        </w:rPr>
        <w:t xml:space="preserve">İlgi yazı ile 11.06.2015 tarihinde </w:t>
      </w:r>
      <w:r w:rsidR="0042165D" w:rsidRPr="00D73239">
        <w:rPr>
          <w:rFonts w:ascii="Arial" w:hAnsi="Arial" w:cs="Arial"/>
          <w:sz w:val="20"/>
          <w:szCs w:val="20"/>
        </w:rPr>
        <w:t>teneffüs</w:t>
      </w:r>
      <w:r w:rsidRPr="00D73239">
        <w:rPr>
          <w:rFonts w:ascii="Arial" w:hAnsi="Arial" w:cs="Arial"/>
          <w:sz w:val="20"/>
          <w:szCs w:val="20"/>
        </w:rPr>
        <w:t xml:space="preserve"> saati olan 11.00 -11.10’dan sonra görevimin başında olmam gerekir iken derse geç girdiğim iddiasıyla hakkımda soruşturma yürütülmüş, bu iddianın sübut bulduğu gerekçesiyle yazılı savunmam istenilmektedir.</w:t>
      </w:r>
    </w:p>
    <w:p w:rsidR="0042165D" w:rsidRPr="00D73239" w:rsidRDefault="00CE554A" w:rsidP="00D73239">
      <w:pPr>
        <w:jc w:val="both"/>
        <w:rPr>
          <w:rFonts w:ascii="Arial" w:hAnsi="Arial" w:cs="Arial"/>
          <w:sz w:val="20"/>
          <w:szCs w:val="20"/>
        </w:rPr>
      </w:pPr>
      <w:r w:rsidRPr="00D73239">
        <w:rPr>
          <w:rFonts w:ascii="Arial" w:hAnsi="Arial" w:cs="Arial"/>
          <w:sz w:val="20"/>
          <w:szCs w:val="20"/>
        </w:rPr>
        <w:t xml:space="preserve">Görev yaptığım Sarıçam İlçesi Ata İlkokulu’nun bir bölümünün Sarıçam Halk Eğitim Merkezine verilmesi nedeniyle bağlı bulunduğum sendika olan Eğitim Sen Adana Şubesinin 08.06.2015 tarih ve 300 sayılı kararı ile 11.06.2015 tarihinde basın açıklaması </w:t>
      </w:r>
      <w:r w:rsidR="0042165D" w:rsidRPr="00D73239">
        <w:rPr>
          <w:rFonts w:ascii="Arial" w:hAnsi="Arial" w:cs="Arial"/>
          <w:sz w:val="20"/>
          <w:szCs w:val="20"/>
        </w:rPr>
        <w:t xml:space="preserve">yapılması kararı alınmış, bu karar da tarafıma bildirilmiştir. Anılan günde sendika yetkilileri gelerek, eğitim öğretimin aksamaması için teneffüs saatinde basın açıklamasını gerçekleştirmişlerdir. Bende bağlı bulunduğum sendikanın yapmış olduğu basın açıklamasına sendikal faaliyet olarak katıldım. Basın açıklaması gayet hoşgörü sınırları içerisinde gerçekleşmiş, eğitim öğretim aksamamış, kamu düzeni esenliği bozulmamıştır. Kaldı ki basın açıklamasının yapıldığı gün, karne dağıtımının gerçekleştirildiği günün arifesidir. Öğrencilerin büyük çoğunluğu okulda dahi bulunmamaktadır. Kamu yararının zarar görmediği, </w:t>
      </w:r>
      <w:r w:rsidR="00D73239" w:rsidRPr="00D73239">
        <w:rPr>
          <w:rFonts w:ascii="Arial" w:hAnsi="Arial" w:cs="Arial"/>
          <w:sz w:val="20"/>
          <w:szCs w:val="20"/>
        </w:rPr>
        <w:t>üstelik çalıştığım okulla ilgili haksız şekilde alınan bir karar ile ilgili basın açıklamasına katılmak aşağıda açıklayacağım üzere meşru bir haktır.</w:t>
      </w:r>
    </w:p>
    <w:p w:rsidR="0042165D" w:rsidRPr="00D73239" w:rsidRDefault="0042165D" w:rsidP="00D73239">
      <w:pPr>
        <w:jc w:val="both"/>
        <w:rPr>
          <w:rFonts w:ascii="Arial" w:hAnsi="Arial" w:cs="Arial"/>
          <w:sz w:val="20"/>
          <w:szCs w:val="20"/>
        </w:rPr>
      </w:pPr>
      <w:r w:rsidRPr="00D73239">
        <w:rPr>
          <w:rFonts w:ascii="Arial" w:hAnsi="Arial" w:cs="Arial"/>
          <w:sz w:val="20"/>
          <w:szCs w:val="20"/>
        </w:rPr>
        <w:t xml:space="preserve">2709 sayılı Türkiye Cumhuriyeti Anayasasının 90.maddesinin son fıkrasında; "Usulüne göre yürürlüğe konulmuş Milletlerarası </w:t>
      </w:r>
      <w:r w:rsidR="00D73239" w:rsidRPr="00D73239">
        <w:rPr>
          <w:rFonts w:ascii="Arial" w:hAnsi="Arial" w:cs="Arial"/>
          <w:sz w:val="20"/>
          <w:szCs w:val="20"/>
        </w:rPr>
        <w:t>antlaşmalar</w:t>
      </w:r>
      <w:r w:rsidRPr="00D73239">
        <w:rPr>
          <w:rFonts w:ascii="Arial" w:hAnsi="Arial" w:cs="Arial"/>
          <w:sz w:val="20"/>
          <w:szCs w:val="20"/>
        </w:rPr>
        <w:t xml:space="preserve"> kanun hükmündedir. Bunlar hakkında Anayasaya aykırılık iddiası ile Anayasa Mahkemesine başvurulamaz. (Ek cümle: </w:t>
      </w:r>
      <w:proofErr w:type="gramStart"/>
      <w:r w:rsidRPr="00D73239">
        <w:rPr>
          <w:rFonts w:ascii="Arial" w:hAnsi="Arial" w:cs="Arial"/>
          <w:sz w:val="20"/>
          <w:szCs w:val="20"/>
        </w:rPr>
        <w:t>07/05/2004</w:t>
      </w:r>
      <w:proofErr w:type="gramEnd"/>
      <w:r w:rsidRPr="00D73239">
        <w:rPr>
          <w:rFonts w:ascii="Arial" w:hAnsi="Arial" w:cs="Arial"/>
          <w:sz w:val="20"/>
          <w:szCs w:val="20"/>
        </w:rPr>
        <w:t xml:space="preserve"> - 5170 S.K./7.mad) Usulüne göre yürürlüğe konulmuş temel hak ve özgürlüklere ilişkin milletlerarası </w:t>
      </w:r>
      <w:r w:rsidR="00D73239" w:rsidRPr="00D73239">
        <w:rPr>
          <w:rFonts w:ascii="Arial" w:hAnsi="Arial" w:cs="Arial"/>
          <w:sz w:val="20"/>
          <w:szCs w:val="20"/>
        </w:rPr>
        <w:t>antlaşmalarla</w:t>
      </w:r>
      <w:r w:rsidRPr="00D73239">
        <w:rPr>
          <w:rFonts w:ascii="Arial" w:hAnsi="Arial" w:cs="Arial"/>
          <w:sz w:val="20"/>
          <w:szCs w:val="20"/>
        </w:rPr>
        <w:t xml:space="preserve"> kanunların aynı konuda farklı hükümler içermesi nedeniyle çıkabilecek uyuşmazlıklarda milletlerarası </w:t>
      </w:r>
      <w:r w:rsidR="00D73239" w:rsidRPr="00D73239">
        <w:rPr>
          <w:rFonts w:ascii="Arial" w:hAnsi="Arial" w:cs="Arial"/>
          <w:sz w:val="20"/>
          <w:szCs w:val="20"/>
        </w:rPr>
        <w:t>antlaşma</w:t>
      </w:r>
      <w:r w:rsidRPr="00D73239">
        <w:rPr>
          <w:rFonts w:ascii="Arial" w:hAnsi="Arial" w:cs="Arial"/>
          <w:sz w:val="20"/>
          <w:szCs w:val="20"/>
        </w:rPr>
        <w:t xml:space="preserve"> hükümleri esas alınır." hükmü yer almıştır.</w:t>
      </w:r>
    </w:p>
    <w:p w:rsidR="0042165D" w:rsidRPr="00D73239" w:rsidRDefault="0042165D" w:rsidP="00D73239">
      <w:pPr>
        <w:jc w:val="both"/>
        <w:rPr>
          <w:rFonts w:ascii="Arial" w:hAnsi="Arial" w:cs="Arial"/>
          <w:sz w:val="20"/>
          <w:szCs w:val="20"/>
        </w:rPr>
      </w:pPr>
      <w:proofErr w:type="gramStart"/>
      <w:r w:rsidRPr="00D73239">
        <w:rPr>
          <w:rFonts w:ascii="Arial" w:hAnsi="Arial" w:cs="Arial"/>
          <w:sz w:val="20"/>
          <w:szCs w:val="20"/>
        </w:rPr>
        <w:t xml:space="preserve">Avrupa İnsan Hakları Sözleşmesi'nin "Dernek kurma ve toplantı </w:t>
      </w:r>
      <w:r w:rsidR="00D73239" w:rsidRPr="00D73239">
        <w:rPr>
          <w:rFonts w:ascii="Arial" w:hAnsi="Arial" w:cs="Arial"/>
          <w:sz w:val="20"/>
          <w:szCs w:val="20"/>
        </w:rPr>
        <w:t>özgürlüğünün</w:t>
      </w:r>
      <w:r w:rsidRPr="00D73239">
        <w:rPr>
          <w:rFonts w:ascii="Arial" w:hAnsi="Arial" w:cs="Arial"/>
          <w:sz w:val="20"/>
          <w:szCs w:val="20"/>
        </w:rPr>
        <w:t xml:space="preserve"> düzenlendiği 11</w:t>
      </w:r>
      <w:r w:rsidR="00D73239" w:rsidRPr="00D73239">
        <w:rPr>
          <w:rFonts w:ascii="Arial" w:hAnsi="Arial" w:cs="Arial"/>
          <w:sz w:val="20"/>
          <w:szCs w:val="20"/>
        </w:rPr>
        <w:t>.</w:t>
      </w:r>
      <w:r w:rsidRPr="00D73239">
        <w:rPr>
          <w:rFonts w:ascii="Arial" w:hAnsi="Arial" w:cs="Arial"/>
          <w:sz w:val="20"/>
          <w:szCs w:val="20"/>
        </w:rPr>
        <w:t xml:space="preserve"> maddesinde; herkesin asayişi bozmayan toplantılar yapmak, dernek kurmak, ayrıca çıkarlarını korumak için başkalarıyla birlikte sendikalar kurmak ve sendikalara katılmak haklarına sahip olduğu, bu hakların kullanılmasının, demokratik toplumda zorunlu tedbirler niteliğinde olarak, ulusal güvenliğin,</w:t>
      </w:r>
      <w:r w:rsidR="00D73239" w:rsidRPr="00D73239">
        <w:rPr>
          <w:rFonts w:ascii="Arial" w:hAnsi="Arial" w:cs="Arial"/>
          <w:sz w:val="20"/>
          <w:szCs w:val="20"/>
        </w:rPr>
        <w:t xml:space="preserve"> </w:t>
      </w:r>
      <w:r w:rsidRPr="00D73239">
        <w:rPr>
          <w:rFonts w:ascii="Arial" w:hAnsi="Arial" w:cs="Arial"/>
          <w:sz w:val="20"/>
          <w:szCs w:val="20"/>
        </w:rPr>
        <w:t>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mensupları veya devletin idare mekanizmasında görevli olanlar hakkında meşru sınırlamalar konmasına engel olmadığı kuralına yer verilmiştir.</w:t>
      </w:r>
      <w:proofErr w:type="gramEnd"/>
    </w:p>
    <w:p w:rsidR="00CE554A" w:rsidRPr="00D73239" w:rsidRDefault="0042165D" w:rsidP="00D73239">
      <w:pPr>
        <w:jc w:val="both"/>
        <w:rPr>
          <w:rFonts w:ascii="Arial" w:hAnsi="Arial" w:cs="Arial"/>
          <w:sz w:val="20"/>
          <w:szCs w:val="20"/>
        </w:rPr>
      </w:pPr>
      <w:r w:rsidRPr="00D73239">
        <w:rPr>
          <w:rFonts w:ascii="Arial" w:hAnsi="Arial" w:cs="Arial"/>
          <w:sz w:val="20"/>
          <w:szCs w:val="20"/>
        </w:rPr>
        <w:t xml:space="preserve">Avrupa İnsan Hakları Mahkemesi </w:t>
      </w:r>
      <w:proofErr w:type="gramStart"/>
      <w:r w:rsidRPr="00D73239">
        <w:rPr>
          <w:rFonts w:ascii="Arial" w:hAnsi="Arial" w:cs="Arial"/>
          <w:sz w:val="20"/>
          <w:szCs w:val="20"/>
        </w:rPr>
        <w:t>15/09/2009</w:t>
      </w:r>
      <w:proofErr w:type="gramEnd"/>
      <w:r w:rsidRPr="00D73239">
        <w:rPr>
          <w:rFonts w:ascii="Arial" w:hAnsi="Arial" w:cs="Arial"/>
          <w:sz w:val="20"/>
          <w:szCs w:val="20"/>
        </w:rPr>
        <w:t xml:space="preserve"> tarihli, Kaya ve Seyhan - Türkiye kararında (</w:t>
      </w:r>
      <w:proofErr w:type="spellStart"/>
      <w:r w:rsidRPr="00D73239">
        <w:rPr>
          <w:rFonts w:ascii="Arial" w:hAnsi="Arial" w:cs="Arial"/>
          <w:sz w:val="20"/>
          <w:szCs w:val="20"/>
        </w:rPr>
        <w:t>application</w:t>
      </w:r>
      <w:proofErr w:type="spellEnd"/>
      <w:r w:rsidRPr="00D73239">
        <w:rPr>
          <w:rFonts w:ascii="Arial" w:hAnsi="Arial" w:cs="Arial"/>
          <w:sz w:val="20"/>
          <w:szCs w:val="20"/>
        </w:rPr>
        <w:t xml:space="preserve"> </w:t>
      </w:r>
      <w:proofErr w:type="spellStart"/>
      <w:r w:rsidRPr="00D73239">
        <w:rPr>
          <w:rFonts w:ascii="Arial" w:hAnsi="Arial" w:cs="Arial"/>
          <w:sz w:val="20"/>
          <w:szCs w:val="20"/>
        </w:rPr>
        <w:t>no</w:t>
      </w:r>
      <w:proofErr w:type="spellEnd"/>
      <w:r w:rsidRPr="00D73239">
        <w:rPr>
          <w:rFonts w:ascii="Arial" w:hAnsi="Arial" w:cs="Arial"/>
          <w:sz w:val="20"/>
          <w:szCs w:val="20"/>
        </w:rPr>
        <w:t xml:space="preserve">. 30946/04); Eğitim-Sen üyesi öğretmenlere, 11/12/2003 tarihinde </w:t>
      </w:r>
      <w:proofErr w:type="spellStart"/>
      <w:r w:rsidRPr="00D73239">
        <w:rPr>
          <w:rFonts w:ascii="Arial" w:hAnsi="Arial" w:cs="Arial"/>
          <w:sz w:val="20"/>
          <w:szCs w:val="20"/>
        </w:rPr>
        <w:t>KESK'in</w:t>
      </w:r>
      <w:proofErr w:type="spellEnd"/>
      <w:r w:rsidRPr="00D73239">
        <w:rPr>
          <w:rFonts w:ascii="Arial" w:hAnsi="Arial" w:cs="Arial"/>
          <w:sz w:val="20"/>
          <w:szCs w:val="20"/>
        </w:rPr>
        <w:t xml:space="preserve"> çağrısına uyarak, parlamentoda tartışılmakta olan kamu yönetimi kanun tasarısını protesto etmek üzere düzenlenen bir günlük ulusal eyleme katılmaları nedeniyle 11/12/2003 tarihinde göreve gelmedikleri için uyarma cezası verilmesinin, her ne kadar bu ceza çok küçük olsa da, sendika üyelerinin çıkarlarını korumak için meşru grev ya da eylem günlerine katılmaktan vazgeçirecek bir nitelik taşıdığı, öğretmenlere verilen disiplin cezasının </w:t>
      </w:r>
      <w:r w:rsidR="00D73239" w:rsidRPr="00D73239">
        <w:rPr>
          <w:rFonts w:ascii="Arial" w:hAnsi="Arial" w:cs="Arial"/>
          <w:sz w:val="20"/>
          <w:szCs w:val="20"/>
        </w:rPr>
        <w:t>“</w:t>
      </w:r>
      <w:r w:rsidRPr="00D73239">
        <w:rPr>
          <w:rFonts w:ascii="Arial" w:hAnsi="Arial" w:cs="Arial"/>
          <w:sz w:val="20"/>
          <w:szCs w:val="20"/>
        </w:rPr>
        <w:t>acil bir sosyal ihtiyaca</w:t>
      </w:r>
      <w:r w:rsidR="00D73239" w:rsidRPr="00D73239">
        <w:rPr>
          <w:rFonts w:ascii="Arial" w:hAnsi="Arial" w:cs="Arial"/>
          <w:sz w:val="20"/>
          <w:szCs w:val="20"/>
        </w:rPr>
        <w:t xml:space="preserve">“ </w:t>
      </w:r>
      <w:proofErr w:type="spellStart"/>
      <w:r w:rsidRPr="00D73239">
        <w:rPr>
          <w:rFonts w:ascii="Arial" w:hAnsi="Arial" w:cs="Arial"/>
          <w:sz w:val="20"/>
          <w:szCs w:val="20"/>
        </w:rPr>
        <w:t>tekâbül</w:t>
      </w:r>
      <w:proofErr w:type="spellEnd"/>
      <w:r w:rsidRPr="00D73239">
        <w:rPr>
          <w:rFonts w:ascii="Arial" w:hAnsi="Arial" w:cs="Arial"/>
          <w:sz w:val="20"/>
          <w:szCs w:val="20"/>
        </w:rPr>
        <w:t xml:space="preserve"> etmediği ve bu nedenle </w:t>
      </w:r>
      <w:r w:rsidR="00D73239" w:rsidRPr="00D73239">
        <w:rPr>
          <w:rFonts w:ascii="Arial" w:hAnsi="Arial" w:cs="Arial"/>
          <w:sz w:val="20"/>
          <w:szCs w:val="20"/>
        </w:rPr>
        <w:t>“</w:t>
      </w:r>
      <w:r w:rsidRPr="00D73239">
        <w:rPr>
          <w:rFonts w:ascii="Arial" w:hAnsi="Arial" w:cs="Arial"/>
          <w:sz w:val="20"/>
          <w:szCs w:val="20"/>
        </w:rPr>
        <w:t>demokratik bir toplumda gerekli</w:t>
      </w:r>
      <w:r w:rsidR="00D73239" w:rsidRPr="00D73239">
        <w:rPr>
          <w:rFonts w:ascii="Arial" w:hAnsi="Arial" w:cs="Arial"/>
          <w:sz w:val="20"/>
          <w:szCs w:val="20"/>
        </w:rPr>
        <w:t>”</w:t>
      </w:r>
      <w:r w:rsidRPr="00D73239">
        <w:rPr>
          <w:rFonts w:ascii="Arial" w:hAnsi="Arial" w:cs="Arial"/>
          <w:sz w:val="20"/>
          <w:szCs w:val="20"/>
        </w:rPr>
        <w:t xml:space="preserve"> olmadığı sonucuna varmış, bunun sonucu olarak, bu davada, başvuranların AİHS'nin 11. maddesi anlamında gösteri yapma özgürlüğünü etkili bir şekilde kullanma haklarının orantısız olarak çiğnendiği gerekçesiyle Avrupa İnsan Haklan Sözleşmesinin 11.maddesinin ihlal edildiğine karar vermiştir.</w:t>
      </w:r>
    </w:p>
    <w:p w:rsidR="00D73239" w:rsidRPr="00D73239" w:rsidRDefault="00D73239" w:rsidP="00D73239">
      <w:pPr>
        <w:jc w:val="both"/>
        <w:rPr>
          <w:rFonts w:ascii="Arial" w:hAnsi="Arial" w:cs="Arial"/>
          <w:sz w:val="20"/>
          <w:szCs w:val="20"/>
        </w:rPr>
      </w:pPr>
      <w:r w:rsidRPr="00D73239">
        <w:rPr>
          <w:rFonts w:ascii="Arial" w:hAnsi="Arial" w:cs="Arial"/>
          <w:sz w:val="20"/>
          <w:szCs w:val="20"/>
        </w:rPr>
        <w:t xml:space="preserve">Yukarıdaki açıklamalar, sendikal faaliyet kapsamında bir günlük iş bırakmanın bile demokratik meşru bir hak olarak görülmesi gerektiğini doğrular iken, benim basın açıklamasına katılmam nedeniyle 3-5 dakika derse geç girdiğim iddiasıyla cezalandırılmaya maruz bırakılmam gerek iç hukuka, gerekse uluslararası sözleşmelere açıkça aykırı bir durumdur.  </w:t>
      </w:r>
    </w:p>
    <w:p w:rsidR="00D73239" w:rsidRPr="00D73239" w:rsidRDefault="00D73239" w:rsidP="00D73239">
      <w:pPr>
        <w:jc w:val="both"/>
        <w:rPr>
          <w:rFonts w:ascii="Arial" w:hAnsi="Arial" w:cs="Arial"/>
          <w:sz w:val="20"/>
          <w:szCs w:val="20"/>
        </w:rPr>
      </w:pPr>
      <w:r w:rsidRPr="00D73239">
        <w:rPr>
          <w:rFonts w:ascii="Arial" w:hAnsi="Arial" w:cs="Arial"/>
          <w:sz w:val="20"/>
          <w:szCs w:val="20"/>
        </w:rPr>
        <w:t>Bu nedenle savunmam yeterli görülerek hakkımda disiplin cezası verilmemesini arz ederim.</w:t>
      </w:r>
      <w:r>
        <w:rPr>
          <w:rFonts w:ascii="Arial" w:hAnsi="Arial" w:cs="Arial"/>
          <w:sz w:val="20"/>
          <w:szCs w:val="20"/>
        </w:rPr>
        <w:t>24.11.2015</w:t>
      </w:r>
    </w:p>
    <w:p w:rsidR="00D73239" w:rsidRPr="0007144B" w:rsidRDefault="0007144B" w:rsidP="0042165D">
      <w:pPr>
        <w:rPr>
          <w:rFonts w:ascii="Arial" w:hAnsi="Arial" w:cs="Arial"/>
          <w:b/>
          <w:i/>
          <w:sz w:val="20"/>
          <w:szCs w:val="20"/>
        </w:rPr>
      </w:pPr>
      <w:proofErr w:type="spellStart"/>
      <w:proofErr w:type="gramStart"/>
      <w:r w:rsidRPr="0007144B">
        <w:rPr>
          <w:rFonts w:ascii="Arial" w:hAnsi="Arial" w:cs="Arial"/>
          <w:b/>
          <w:i/>
          <w:sz w:val="20"/>
          <w:szCs w:val="20"/>
        </w:rPr>
        <w:t>Eki:Sendika</w:t>
      </w:r>
      <w:proofErr w:type="spellEnd"/>
      <w:proofErr w:type="gramEnd"/>
      <w:r w:rsidRPr="0007144B">
        <w:rPr>
          <w:rFonts w:ascii="Arial" w:hAnsi="Arial" w:cs="Arial"/>
          <w:b/>
          <w:i/>
          <w:sz w:val="20"/>
          <w:szCs w:val="20"/>
        </w:rPr>
        <w:t xml:space="preserve"> Karar Örneği</w:t>
      </w:r>
    </w:p>
    <w:p w:rsidR="0007144B" w:rsidRDefault="0007144B" w:rsidP="00D73239">
      <w:pPr>
        <w:spacing w:after="0" w:line="240" w:lineRule="auto"/>
        <w:ind w:left="5664"/>
        <w:jc w:val="center"/>
        <w:rPr>
          <w:rFonts w:ascii="Arial" w:hAnsi="Arial" w:cs="Arial"/>
          <w:b/>
          <w:sz w:val="20"/>
          <w:szCs w:val="20"/>
        </w:rPr>
      </w:pPr>
    </w:p>
    <w:p w:rsidR="0007144B" w:rsidRDefault="0007144B" w:rsidP="00D73239">
      <w:pPr>
        <w:spacing w:after="0" w:line="240" w:lineRule="auto"/>
        <w:ind w:left="5664"/>
        <w:jc w:val="center"/>
        <w:rPr>
          <w:rFonts w:ascii="Arial" w:hAnsi="Arial" w:cs="Arial"/>
          <w:sz w:val="20"/>
          <w:szCs w:val="20"/>
        </w:rPr>
      </w:pPr>
    </w:p>
    <w:p w:rsidR="00D73239" w:rsidRPr="0042165D" w:rsidRDefault="00D73239" w:rsidP="00D73239">
      <w:pPr>
        <w:spacing w:after="0" w:line="240" w:lineRule="auto"/>
        <w:ind w:left="5664"/>
        <w:jc w:val="center"/>
        <w:rPr>
          <w:rFonts w:ascii="Arial" w:hAnsi="Arial" w:cs="Arial"/>
        </w:rPr>
      </w:pPr>
      <w:bookmarkStart w:id="0" w:name="_GoBack"/>
      <w:bookmarkEnd w:id="0"/>
      <w:r>
        <w:rPr>
          <w:rFonts w:ascii="Arial" w:hAnsi="Arial" w:cs="Arial"/>
          <w:sz w:val="20"/>
          <w:szCs w:val="20"/>
        </w:rPr>
        <w:t xml:space="preserve">Ata İlkokulu </w:t>
      </w:r>
      <w:r w:rsidR="0007144B">
        <w:rPr>
          <w:rFonts w:ascii="Arial" w:hAnsi="Arial" w:cs="Arial"/>
          <w:sz w:val="20"/>
          <w:szCs w:val="20"/>
        </w:rPr>
        <w:t>Rehber</w:t>
      </w:r>
      <w:r>
        <w:rPr>
          <w:rFonts w:ascii="Arial" w:hAnsi="Arial" w:cs="Arial"/>
          <w:sz w:val="20"/>
          <w:szCs w:val="20"/>
        </w:rPr>
        <w:t xml:space="preserve"> Öğretmeni</w:t>
      </w:r>
    </w:p>
    <w:sectPr w:rsidR="00D73239" w:rsidRPr="0042165D" w:rsidSect="0007144B">
      <w:pgSz w:w="11906" w:h="16838"/>
      <w:pgMar w:top="567"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4A"/>
    <w:rsid w:val="0007144B"/>
    <w:rsid w:val="001F5501"/>
    <w:rsid w:val="0042165D"/>
    <w:rsid w:val="005D36A3"/>
    <w:rsid w:val="00CE554A"/>
    <w:rsid w:val="00D73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94E6-3742-4FB8-A468-47E8C4C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2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648</Words>
  <Characters>3695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cp:lastModifiedBy>
  <cp:revision>2</cp:revision>
  <cp:lastPrinted>2015-11-23T17:02:00Z</cp:lastPrinted>
  <dcterms:created xsi:type="dcterms:W3CDTF">2015-11-23T16:05:00Z</dcterms:created>
  <dcterms:modified xsi:type="dcterms:W3CDTF">2015-11-23T17:02:00Z</dcterms:modified>
</cp:coreProperties>
</file>